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6D557" w14:textId="77777777" w:rsidR="007475E2" w:rsidRPr="00837C59" w:rsidRDefault="007475E2" w:rsidP="007475E2">
      <w:pPr>
        <w:jc w:val="center"/>
        <w:rPr>
          <w:rFonts w:ascii="Times New Roman" w:hAnsi="Times New Roman" w:cs="Times New Roman"/>
          <w:b/>
          <w:bCs/>
        </w:rPr>
      </w:pPr>
      <w:r w:rsidRPr="00837C59">
        <w:rPr>
          <w:rFonts w:ascii="Times New Roman" w:hAnsi="Times New Roman" w:cs="Times New Roman"/>
          <w:b/>
          <w:bCs/>
        </w:rPr>
        <w:t>Table of Contents for Supplemental Materials</w:t>
      </w:r>
    </w:p>
    <w:p w14:paraId="4A1370F4" w14:textId="77777777" w:rsidR="007475E2" w:rsidRPr="00837C59" w:rsidRDefault="007475E2" w:rsidP="007475E2">
      <w:pPr>
        <w:jc w:val="center"/>
        <w:rPr>
          <w:rFonts w:ascii="Times New Roman" w:hAnsi="Times New Roman" w:cs="Times New Roman"/>
          <w:b/>
          <w:bCs/>
        </w:rPr>
      </w:pPr>
    </w:p>
    <w:p w14:paraId="66E10E57" w14:textId="2A42FFB5" w:rsidR="007475E2" w:rsidRDefault="007475E2" w:rsidP="002A2055">
      <w:pPr>
        <w:pStyle w:val="ListParagraph"/>
        <w:numPr>
          <w:ilvl w:val="0"/>
          <w:numId w:val="22"/>
        </w:numPr>
        <w:rPr>
          <w:rFonts w:ascii="Times New Roman" w:hAnsi="Times New Roman" w:cs="Times New Roman"/>
        </w:rPr>
      </w:pPr>
      <w:r w:rsidRPr="002A2055">
        <w:rPr>
          <w:rFonts w:ascii="Times New Roman" w:hAnsi="Times New Roman" w:cs="Times New Roman"/>
        </w:rPr>
        <w:t>Master Search</w:t>
      </w:r>
      <w:r w:rsidR="002A2055">
        <w:rPr>
          <w:rFonts w:ascii="Times New Roman" w:hAnsi="Times New Roman" w:cs="Times New Roman"/>
        </w:rPr>
        <w:t xml:space="preserve"> String</w:t>
      </w:r>
      <w:r w:rsidRPr="002A2055">
        <w:rPr>
          <w:rFonts w:ascii="Times New Roman" w:hAnsi="Times New Roman" w:cs="Times New Roman"/>
        </w:rPr>
        <w:t xml:space="preserve"> (p. 2)</w:t>
      </w:r>
    </w:p>
    <w:p w14:paraId="1D797911" w14:textId="77777777" w:rsidR="002A2055" w:rsidRPr="002A2055" w:rsidRDefault="002A2055" w:rsidP="002A2055">
      <w:pPr>
        <w:pStyle w:val="ListParagraph"/>
        <w:rPr>
          <w:rFonts w:ascii="Times New Roman" w:hAnsi="Times New Roman" w:cs="Times New Roman"/>
        </w:rPr>
      </w:pPr>
    </w:p>
    <w:p w14:paraId="3B5ED175" w14:textId="77777777" w:rsidR="002A2055" w:rsidRPr="002A2055" w:rsidRDefault="007475E2" w:rsidP="007475E2">
      <w:pPr>
        <w:pStyle w:val="ListParagraph"/>
        <w:numPr>
          <w:ilvl w:val="0"/>
          <w:numId w:val="22"/>
        </w:numPr>
        <w:rPr>
          <w:rFonts w:ascii="Times New Roman" w:hAnsi="Times New Roman" w:cs="Times New Roman"/>
        </w:rPr>
      </w:pPr>
      <w:r w:rsidRPr="002A2055">
        <w:rPr>
          <w:rFonts w:ascii="Times New Roman" w:eastAsia="Times New Roman" w:hAnsi="Times New Roman" w:cs="Times New Roman"/>
        </w:rPr>
        <w:t xml:space="preserve">Supplemental Table 1: </w:t>
      </w:r>
      <w:r w:rsidRPr="002A2055">
        <w:rPr>
          <w:rFonts w:ascii="Times New Roman" w:eastAsia="Times New Roman" w:hAnsi="Times New Roman" w:cs="Times New Roman"/>
          <w:i/>
          <w:iCs/>
        </w:rPr>
        <w:t xml:space="preserve">Individual Study and Technology Characteristics and Results, and Reported Advantages and Disadvantages </w:t>
      </w:r>
      <w:r w:rsidRPr="002A2055">
        <w:rPr>
          <w:rFonts w:ascii="Times New Roman" w:eastAsia="Times New Roman" w:hAnsi="Times New Roman" w:cs="Times New Roman"/>
        </w:rPr>
        <w:t>(p. 3)</w:t>
      </w:r>
    </w:p>
    <w:p w14:paraId="3F963BC9" w14:textId="77777777" w:rsidR="002A2055" w:rsidRPr="002A2055" w:rsidRDefault="002A2055" w:rsidP="002A2055">
      <w:pPr>
        <w:pStyle w:val="ListParagraph"/>
        <w:rPr>
          <w:rFonts w:ascii="Times New Roman" w:eastAsia="Times New Roman" w:hAnsi="Times New Roman" w:cs="Times New Roman"/>
        </w:rPr>
      </w:pPr>
    </w:p>
    <w:p w14:paraId="4B0996DE" w14:textId="74EC8CF4" w:rsidR="002A2055" w:rsidRDefault="007475E2" w:rsidP="002A2055">
      <w:pPr>
        <w:pStyle w:val="ListParagraph"/>
        <w:numPr>
          <w:ilvl w:val="0"/>
          <w:numId w:val="22"/>
        </w:numPr>
        <w:rPr>
          <w:rFonts w:ascii="Times New Roman" w:hAnsi="Times New Roman" w:cs="Times New Roman"/>
        </w:rPr>
      </w:pPr>
      <w:r w:rsidRPr="002A2055">
        <w:rPr>
          <w:rFonts w:ascii="Times New Roman" w:eastAsia="Times New Roman" w:hAnsi="Times New Roman" w:cs="Times New Roman"/>
        </w:rPr>
        <w:t xml:space="preserve">Supplemental Table 2: </w:t>
      </w:r>
      <w:r w:rsidRPr="002A2055">
        <w:rPr>
          <w:rFonts w:ascii="Times New Roman" w:hAnsi="Times New Roman" w:cs="Times New Roman"/>
          <w:i/>
          <w:iCs/>
        </w:rPr>
        <w:t xml:space="preserve">Race/Ethnicity and Sex/Gender Information Reported in Articles </w:t>
      </w:r>
      <w:r w:rsidRPr="002A2055">
        <w:rPr>
          <w:rFonts w:ascii="Times New Roman" w:hAnsi="Times New Roman" w:cs="Times New Roman"/>
        </w:rPr>
        <w:t xml:space="preserve">(p. </w:t>
      </w:r>
      <w:r w:rsidR="00FA1F07">
        <w:rPr>
          <w:rFonts w:ascii="Times New Roman" w:hAnsi="Times New Roman" w:cs="Times New Roman"/>
        </w:rPr>
        <w:t>30</w:t>
      </w:r>
      <w:r w:rsidRPr="002A2055">
        <w:rPr>
          <w:rFonts w:ascii="Times New Roman" w:hAnsi="Times New Roman" w:cs="Times New Roman"/>
        </w:rPr>
        <w:t>)</w:t>
      </w:r>
    </w:p>
    <w:p w14:paraId="49EDB06B" w14:textId="77777777" w:rsidR="002A2055" w:rsidRPr="002A2055" w:rsidRDefault="002A2055" w:rsidP="002A2055">
      <w:pPr>
        <w:pStyle w:val="ListParagraph"/>
        <w:rPr>
          <w:rFonts w:ascii="Times New Roman" w:eastAsia="Times New Roman" w:hAnsi="Times New Roman" w:cs="Times New Roman"/>
        </w:rPr>
      </w:pPr>
    </w:p>
    <w:p w14:paraId="0E45D116" w14:textId="396B7142" w:rsidR="007475E2" w:rsidRPr="002A2055" w:rsidRDefault="007475E2" w:rsidP="002A2055">
      <w:pPr>
        <w:pStyle w:val="ListParagraph"/>
        <w:numPr>
          <w:ilvl w:val="0"/>
          <w:numId w:val="22"/>
        </w:numPr>
        <w:rPr>
          <w:rFonts w:ascii="Times New Roman" w:hAnsi="Times New Roman" w:cs="Times New Roman"/>
        </w:rPr>
      </w:pPr>
      <w:r w:rsidRPr="002A2055">
        <w:rPr>
          <w:rFonts w:ascii="Times New Roman" w:eastAsia="Times New Roman" w:hAnsi="Times New Roman" w:cs="Times New Roman"/>
        </w:rPr>
        <w:t xml:space="preserve">References Cited in Supplemental </w:t>
      </w:r>
      <w:r w:rsidR="00FC26BD">
        <w:rPr>
          <w:rFonts w:ascii="Times New Roman" w:eastAsia="Times New Roman" w:hAnsi="Times New Roman" w:cs="Times New Roman"/>
        </w:rPr>
        <w:t>Tables</w:t>
      </w:r>
      <w:r w:rsidRPr="002A2055">
        <w:rPr>
          <w:rFonts w:ascii="Times New Roman" w:eastAsia="Times New Roman" w:hAnsi="Times New Roman" w:cs="Times New Roman"/>
        </w:rPr>
        <w:t xml:space="preserve"> but Not Included in Main Article Reference List (p. 3</w:t>
      </w:r>
      <w:r w:rsidR="00FA1F07">
        <w:rPr>
          <w:rFonts w:ascii="Times New Roman" w:eastAsia="Times New Roman" w:hAnsi="Times New Roman" w:cs="Times New Roman"/>
        </w:rPr>
        <w:t>8</w:t>
      </w:r>
      <w:r w:rsidRPr="002A2055">
        <w:rPr>
          <w:rFonts w:ascii="Times New Roman" w:eastAsia="Times New Roman" w:hAnsi="Times New Roman" w:cs="Times New Roman"/>
        </w:rPr>
        <w:t>)</w:t>
      </w:r>
    </w:p>
    <w:p w14:paraId="7CFD2748" w14:textId="77777777" w:rsidR="007475E2" w:rsidRDefault="007475E2" w:rsidP="007475E2">
      <w:pPr>
        <w:ind w:right="-360"/>
        <w:rPr>
          <w:rFonts w:ascii="Times New Roman" w:eastAsia="Times New Roman" w:hAnsi="Times New Roman" w:cs="Times New Roman"/>
        </w:rPr>
      </w:pPr>
    </w:p>
    <w:p w14:paraId="56F228ED" w14:textId="16D8E33B" w:rsidR="007475E2" w:rsidRDefault="007475E2">
      <w:pPr>
        <w:rPr>
          <w:rFonts w:ascii="Times New Roman" w:eastAsia="Times New Roman" w:hAnsi="Times New Roman" w:cs="Times New Roman"/>
        </w:rPr>
      </w:pPr>
      <w:r>
        <w:rPr>
          <w:rFonts w:ascii="Times New Roman" w:eastAsia="Times New Roman" w:hAnsi="Times New Roman" w:cs="Times New Roman"/>
        </w:rPr>
        <w:br w:type="page"/>
      </w:r>
    </w:p>
    <w:p w14:paraId="49F9CFC4" w14:textId="2184AA74" w:rsidR="007475E2" w:rsidRDefault="007475E2" w:rsidP="007475E2">
      <w:pPr>
        <w:rPr>
          <w:rFonts w:ascii="Times New Roman" w:hAnsi="Times New Roman" w:cs="Times New Roman"/>
          <w:b/>
          <w:bCs/>
        </w:rPr>
      </w:pPr>
      <w:r w:rsidRPr="00837C59">
        <w:rPr>
          <w:rFonts w:ascii="Times New Roman" w:hAnsi="Times New Roman" w:cs="Times New Roman"/>
          <w:b/>
          <w:bCs/>
        </w:rPr>
        <w:lastRenderedPageBreak/>
        <w:t>Master Search String</w:t>
      </w:r>
    </w:p>
    <w:p w14:paraId="798BF68F" w14:textId="77777777" w:rsidR="007475E2" w:rsidRPr="007475E2" w:rsidRDefault="007475E2" w:rsidP="007475E2">
      <w:pPr>
        <w:rPr>
          <w:rFonts w:ascii="Times New Roman" w:eastAsia="Times New Roman" w:hAnsi="Times New Roman" w:cs="Times New Roman"/>
        </w:rPr>
      </w:pPr>
    </w:p>
    <w:p w14:paraId="0FA476D3" w14:textId="77777777" w:rsidR="007475E2" w:rsidRPr="00837C59" w:rsidRDefault="007475E2" w:rsidP="007475E2">
      <w:pPr>
        <w:spacing w:line="480" w:lineRule="auto"/>
        <w:rPr>
          <w:rFonts w:ascii="Times New Roman" w:hAnsi="Times New Roman" w:cs="Times New Roman"/>
        </w:rPr>
      </w:pPr>
      <w:r w:rsidRPr="00837C59">
        <w:rPr>
          <w:rFonts w:ascii="Times New Roman" w:hAnsi="Times New Roman" w:cs="Times New Roman"/>
        </w:rPr>
        <w:t xml:space="preserve">The following master search string was used </w:t>
      </w:r>
      <w:r w:rsidRPr="00837C59">
        <w:rPr>
          <w:rFonts w:ascii="Times New Roman" w:eastAsia="Times New Roman" w:hAnsi="Times New Roman" w:cs="Times New Roman"/>
        </w:rPr>
        <w:t>for searches in Web of Science, PsycINFO, EBSCO Discovery, ProQuest, and Scopus, with slight modifications to the operators embedded within the search string per each respective database’s requirements.</w:t>
      </w:r>
    </w:p>
    <w:p w14:paraId="336F4509" w14:textId="77777777" w:rsidR="007475E2" w:rsidRDefault="007475E2" w:rsidP="007475E2">
      <w:pPr>
        <w:spacing w:line="480" w:lineRule="auto"/>
        <w:ind w:left="720"/>
        <w:rPr>
          <w:rFonts w:ascii="Times New Roman" w:eastAsia="Times New Roman" w:hAnsi="Times New Roman" w:cs="Times New Roman"/>
          <w:i/>
          <w:iCs/>
        </w:rPr>
      </w:pPr>
      <w:proofErr w:type="spellStart"/>
      <w:r w:rsidRPr="00837C59">
        <w:rPr>
          <w:rFonts w:ascii="Times New Roman" w:eastAsia="Times New Roman" w:hAnsi="Times New Roman" w:cs="Times New Roman"/>
          <w:i/>
          <w:iCs/>
        </w:rPr>
        <w:t>ti</w:t>
      </w:r>
      <w:proofErr w:type="spellEnd"/>
      <w:r w:rsidRPr="00837C59">
        <w:rPr>
          <w:rFonts w:ascii="Times New Roman" w:eastAsia="Times New Roman" w:hAnsi="Times New Roman" w:cs="Times New Roman"/>
          <w:i/>
          <w:iCs/>
        </w:rPr>
        <w:t xml:space="preserve">(((juvenile* OR youth* OR </w:t>
      </w:r>
      <w:proofErr w:type="spellStart"/>
      <w:r w:rsidRPr="00837C59">
        <w:rPr>
          <w:rFonts w:ascii="Times New Roman" w:eastAsia="Times New Roman" w:hAnsi="Times New Roman" w:cs="Times New Roman"/>
          <w:i/>
          <w:iCs/>
        </w:rPr>
        <w:t>adolescen</w:t>
      </w:r>
      <w:proofErr w:type="spellEnd"/>
      <w:r w:rsidRPr="00837C59">
        <w:rPr>
          <w:rFonts w:ascii="Times New Roman" w:eastAsia="Times New Roman" w:hAnsi="Times New Roman" w:cs="Times New Roman"/>
          <w:i/>
          <w:iCs/>
        </w:rPr>
        <w:t>* OR teen*) N10 (</w:t>
      </w:r>
      <w:proofErr w:type="spellStart"/>
      <w:r w:rsidRPr="00837C59">
        <w:rPr>
          <w:rFonts w:ascii="Times New Roman" w:eastAsia="Times New Roman" w:hAnsi="Times New Roman" w:cs="Times New Roman"/>
          <w:i/>
          <w:iCs/>
        </w:rPr>
        <w:t>delinquen</w:t>
      </w:r>
      <w:proofErr w:type="spellEnd"/>
      <w:r w:rsidRPr="00837C59">
        <w:rPr>
          <w:rFonts w:ascii="Times New Roman" w:eastAsia="Times New Roman" w:hAnsi="Times New Roman" w:cs="Times New Roman"/>
          <w:i/>
          <w:iCs/>
        </w:rPr>
        <w:t xml:space="preserve">* OR offend* OR reoffend* OR arrest* OR rearrest* OR convict* OR reconvict* OR </w:t>
      </w:r>
      <w:proofErr w:type="spellStart"/>
      <w:r w:rsidRPr="00837C59">
        <w:rPr>
          <w:rFonts w:ascii="Times New Roman" w:eastAsia="Times New Roman" w:hAnsi="Times New Roman" w:cs="Times New Roman"/>
          <w:i/>
          <w:iCs/>
        </w:rPr>
        <w:t>recidiv</w:t>
      </w:r>
      <w:proofErr w:type="spellEnd"/>
      <w:r w:rsidRPr="00837C59">
        <w:rPr>
          <w:rFonts w:ascii="Times New Roman" w:eastAsia="Times New Roman" w:hAnsi="Times New Roman" w:cs="Times New Roman"/>
          <w:i/>
          <w:iCs/>
        </w:rPr>
        <w:t xml:space="preserve">* OR justice OR "justice involve*" OR correction* OR </w:t>
      </w:r>
      <w:proofErr w:type="spellStart"/>
      <w:r w:rsidRPr="00837C59">
        <w:rPr>
          <w:rFonts w:ascii="Times New Roman" w:eastAsia="Times New Roman" w:hAnsi="Times New Roman" w:cs="Times New Roman"/>
          <w:i/>
          <w:iCs/>
        </w:rPr>
        <w:t>incarcerat</w:t>
      </w:r>
      <w:proofErr w:type="spellEnd"/>
      <w:r w:rsidRPr="00837C59">
        <w:rPr>
          <w:rFonts w:ascii="Times New Roman" w:eastAsia="Times New Roman" w:hAnsi="Times New Roman" w:cs="Times New Roman"/>
          <w:i/>
          <w:iCs/>
        </w:rPr>
        <w:t xml:space="preserve">* OR detention OR detain* OR </w:t>
      </w:r>
      <w:proofErr w:type="spellStart"/>
      <w:r w:rsidRPr="00837C59">
        <w:rPr>
          <w:rFonts w:ascii="Times New Roman" w:eastAsia="Times New Roman" w:hAnsi="Times New Roman" w:cs="Times New Roman"/>
          <w:i/>
          <w:iCs/>
        </w:rPr>
        <w:t>adjudicat</w:t>
      </w:r>
      <w:proofErr w:type="spellEnd"/>
      <w:r w:rsidRPr="00837C59">
        <w:rPr>
          <w:rFonts w:ascii="Times New Roman" w:eastAsia="Times New Roman" w:hAnsi="Times New Roman" w:cs="Times New Roman"/>
          <w:i/>
          <w:iCs/>
        </w:rPr>
        <w:t xml:space="preserve">* OR </w:t>
      </w:r>
      <w:proofErr w:type="spellStart"/>
      <w:r w:rsidRPr="00837C59">
        <w:rPr>
          <w:rFonts w:ascii="Times New Roman" w:eastAsia="Times New Roman" w:hAnsi="Times New Roman" w:cs="Times New Roman"/>
          <w:i/>
          <w:iCs/>
        </w:rPr>
        <w:t>sentenc</w:t>
      </w:r>
      <w:proofErr w:type="spellEnd"/>
      <w:r w:rsidRPr="00837C59">
        <w:rPr>
          <w:rFonts w:ascii="Times New Roman" w:eastAsia="Times New Roman" w:hAnsi="Times New Roman" w:cs="Times New Roman"/>
          <w:i/>
          <w:iCs/>
        </w:rPr>
        <w:t xml:space="preserve">*)) AND ((telemedicine OR </w:t>
      </w:r>
      <w:proofErr w:type="spellStart"/>
      <w:r w:rsidRPr="00837C59">
        <w:rPr>
          <w:rFonts w:ascii="Times New Roman" w:eastAsia="Times New Roman" w:hAnsi="Times New Roman" w:cs="Times New Roman"/>
          <w:i/>
          <w:iCs/>
        </w:rPr>
        <w:t>telepsychiatr</w:t>
      </w:r>
      <w:proofErr w:type="spellEnd"/>
      <w:r w:rsidRPr="00837C59">
        <w:rPr>
          <w:rFonts w:ascii="Times New Roman" w:eastAsia="Times New Roman" w:hAnsi="Times New Roman" w:cs="Times New Roman"/>
          <w:i/>
          <w:iCs/>
        </w:rPr>
        <w:t xml:space="preserve">* OR </w:t>
      </w:r>
      <w:proofErr w:type="spellStart"/>
      <w:r w:rsidRPr="00837C59">
        <w:rPr>
          <w:rFonts w:ascii="Times New Roman" w:eastAsia="Times New Roman" w:hAnsi="Times New Roman" w:cs="Times New Roman"/>
          <w:i/>
          <w:iCs/>
        </w:rPr>
        <w:t>telepsycholog</w:t>
      </w:r>
      <w:proofErr w:type="spellEnd"/>
      <w:r w:rsidRPr="00837C59">
        <w:rPr>
          <w:rFonts w:ascii="Times New Roman" w:eastAsia="Times New Roman" w:hAnsi="Times New Roman" w:cs="Times New Roman"/>
          <w:i/>
          <w:iCs/>
        </w:rPr>
        <w:t xml:space="preserve">* OR telehealth OR </w:t>
      </w:r>
      <w:proofErr w:type="spellStart"/>
      <w:r w:rsidRPr="00837C59">
        <w:rPr>
          <w:rFonts w:ascii="Times New Roman" w:eastAsia="Times New Roman" w:hAnsi="Times New Roman" w:cs="Times New Roman"/>
          <w:i/>
          <w:iCs/>
        </w:rPr>
        <w:t>telemental</w:t>
      </w:r>
      <w:proofErr w:type="spellEnd"/>
      <w:r w:rsidRPr="00837C59">
        <w:rPr>
          <w:rFonts w:ascii="Times New Roman" w:eastAsia="Times New Roman" w:hAnsi="Times New Roman" w:cs="Times New Roman"/>
          <w:i/>
          <w:iCs/>
        </w:rPr>
        <w:t xml:space="preserve"> OR telerehabilitation OR </w:t>
      </w:r>
      <w:proofErr w:type="spellStart"/>
      <w:r w:rsidRPr="00837C59">
        <w:rPr>
          <w:rFonts w:ascii="Times New Roman" w:eastAsia="Times New Roman" w:hAnsi="Times New Roman" w:cs="Times New Roman"/>
          <w:i/>
          <w:iCs/>
        </w:rPr>
        <w:t>teleconferenc</w:t>
      </w:r>
      <w:proofErr w:type="spellEnd"/>
      <w:r w:rsidRPr="00837C59">
        <w:rPr>
          <w:rFonts w:ascii="Times New Roman" w:eastAsia="Times New Roman" w:hAnsi="Times New Roman" w:cs="Times New Roman"/>
          <w:i/>
          <w:iCs/>
        </w:rPr>
        <w:t xml:space="preserve">* OR </w:t>
      </w:r>
      <w:proofErr w:type="spellStart"/>
      <w:r w:rsidRPr="00837C59">
        <w:rPr>
          <w:rFonts w:ascii="Times New Roman" w:eastAsia="Times New Roman" w:hAnsi="Times New Roman" w:cs="Times New Roman"/>
          <w:i/>
          <w:iCs/>
        </w:rPr>
        <w:t>videoconferenc</w:t>
      </w:r>
      <w:proofErr w:type="spellEnd"/>
      <w:r w:rsidRPr="00837C59">
        <w:rPr>
          <w:rFonts w:ascii="Times New Roman" w:eastAsia="Times New Roman" w:hAnsi="Times New Roman" w:cs="Times New Roman"/>
          <w:i/>
          <w:iCs/>
        </w:rPr>
        <w:t xml:space="preserve">* OR "e health" OR </w:t>
      </w:r>
      <w:proofErr w:type="spellStart"/>
      <w:r w:rsidRPr="00837C59">
        <w:rPr>
          <w:rFonts w:ascii="Times New Roman" w:eastAsia="Times New Roman" w:hAnsi="Times New Roman" w:cs="Times New Roman"/>
          <w:i/>
          <w:iCs/>
        </w:rPr>
        <w:t>ehealth</w:t>
      </w:r>
      <w:proofErr w:type="spellEnd"/>
      <w:r w:rsidRPr="00837C59">
        <w:rPr>
          <w:rFonts w:ascii="Times New Roman" w:eastAsia="Times New Roman" w:hAnsi="Times New Roman" w:cs="Times New Roman"/>
          <w:i/>
          <w:iCs/>
        </w:rPr>
        <w:t xml:space="preserve"> OR "m health" OR </w:t>
      </w:r>
      <w:proofErr w:type="spellStart"/>
      <w:r w:rsidRPr="00837C59">
        <w:rPr>
          <w:rFonts w:ascii="Times New Roman" w:eastAsia="Times New Roman" w:hAnsi="Times New Roman" w:cs="Times New Roman"/>
          <w:i/>
          <w:iCs/>
        </w:rPr>
        <w:t>mhealth</w:t>
      </w:r>
      <w:proofErr w:type="spellEnd"/>
      <w:r w:rsidRPr="00837C59">
        <w:rPr>
          <w:rFonts w:ascii="Times New Roman" w:eastAsia="Times New Roman" w:hAnsi="Times New Roman" w:cs="Times New Roman"/>
          <w:i/>
          <w:iCs/>
        </w:rPr>
        <w:t xml:space="preserve"> OR "mobile health") OR ((digital OR electronic OR virtual OR computer* OR phone* OR telephone* OR online OR internet OR web OR "video game*" OR "video gaming") N10 (intervention* OR </w:t>
      </w:r>
      <w:proofErr w:type="spellStart"/>
      <w:r w:rsidRPr="00837C59">
        <w:rPr>
          <w:rFonts w:ascii="Times New Roman" w:eastAsia="Times New Roman" w:hAnsi="Times New Roman" w:cs="Times New Roman"/>
          <w:i/>
          <w:iCs/>
        </w:rPr>
        <w:t>therap</w:t>
      </w:r>
      <w:proofErr w:type="spellEnd"/>
      <w:r w:rsidRPr="00837C59">
        <w:rPr>
          <w:rFonts w:ascii="Times New Roman" w:eastAsia="Times New Roman" w:hAnsi="Times New Roman" w:cs="Times New Roman"/>
          <w:i/>
          <w:iCs/>
        </w:rPr>
        <w:t xml:space="preserve">* OR treatment* OR rehabilitation OR assessment* OR evaluation* OR consult*)))) OR ab(((juvenile* OR youth* OR </w:t>
      </w:r>
      <w:proofErr w:type="spellStart"/>
      <w:r w:rsidRPr="00837C59">
        <w:rPr>
          <w:rFonts w:ascii="Times New Roman" w:eastAsia="Times New Roman" w:hAnsi="Times New Roman" w:cs="Times New Roman"/>
          <w:i/>
          <w:iCs/>
        </w:rPr>
        <w:t>adolescen</w:t>
      </w:r>
      <w:proofErr w:type="spellEnd"/>
      <w:r w:rsidRPr="00837C59">
        <w:rPr>
          <w:rFonts w:ascii="Times New Roman" w:eastAsia="Times New Roman" w:hAnsi="Times New Roman" w:cs="Times New Roman"/>
          <w:i/>
          <w:iCs/>
        </w:rPr>
        <w:t>* OR teen*) N10 (</w:t>
      </w:r>
      <w:proofErr w:type="spellStart"/>
      <w:r w:rsidRPr="00837C59">
        <w:rPr>
          <w:rFonts w:ascii="Times New Roman" w:eastAsia="Times New Roman" w:hAnsi="Times New Roman" w:cs="Times New Roman"/>
          <w:i/>
          <w:iCs/>
        </w:rPr>
        <w:t>delinquen</w:t>
      </w:r>
      <w:proofErr w:type="spellEnd"/>
      <w:r w:rsidRPr="00837C59">
        <w:rPr>
          <w:rFonts w:ascii="Times New Roman" w:eastAsia="Times New Roman" w:hAnsi="Times New Roman" w:cs="Times New Roman"/>
          <w:i/>
          <w:iCs/>
        </w:rPr>
        <w:t xml:space="preserve">* OR offend* OR reoffend* OR arrest* OR rearrest* OR convict* OR reconvict* OR </w:t>
      </w:r>
      <w:proofErr w:type="spellStart"/>
      <w:r w:rsidRPr="00837C59">
        <w:rPr>
          <w:rFonts w:ascii="Times New Roman" w:eastAsia="Times New Roman" w:hAnsi="Times New Roman" w:cs="Times New Roman"/>
          <w:i/>
          <w:iCs/>
        </w:rPr>
        <w:t>recidiv</w:t>
      </w:r>
      <w:proofErr w:type="spellEnd"/>
      <w:r w:rsidRPr="00837C59">
        <w:rPr>
          <w:rFonts w:ascii="Times New Roman" w:eastAsia="Times New Roman" w:hAnsi="Times New Roman" w:cs="Times New Roman"/>
          <w:i/>
          <w:iCs/>
        </w:rPr>
        <w:t xml:space="preserve">* OR justice OR "justice involve*" OR correction* OR </w:t>
      </w:r>
      <w:proofErr w:type="spellStart"/>
      <w:r w:rsidRPr="00837C59">
        <w:rPr>
          <w:rFonts w:ascii="Times New Roman" w:eastAsia="Times New Roman" w:hAnsi="Times New Roman" w:cs="Times New Roman"/>
          <w:i/>
          <w:iCs/>
        </w:rPr>
        <w:t>incarcerat</w:t>
      </w:r>
      <w:proofErr w:type="spellEnd"/>
      <w:r w:rsidRPr="00837C59">
        <w:rPr>
          <w:rFonts w:ascii="Times New Roman" w:eastAsia="Times New Roman" w:hAnsi="Times New Roman" w:cs="Times New Roman"/>
          <w:i/>
          <w:iCs/>
        </w:rPr>
        <w:t xml:space="preserve">* OR detention OR detain* OR </w:t>
      </w:r>
      <w:proofErr w:type="spellStart"/>
      <w:r w:rsidRPr="00837C59">
        <w:rPr>
          <w:rFonts w:ascii="Times New Roman" w:eastAsia="Times New Roman" w:hAnsi="Times New Roman" w:cs="Times New Roman"/>
          <w:i/>
          <w:iCs/>
        </w:rPr>
        <w:t>adjudicat</w:t>
      </w:r>
      <w:proofErr w:type="spellEnd"/>
      <w:r w:rsidRPr="00837C59">
        <w:rPr>
          <w:rFonts w:ascii="Times New Roman" w:eastAsia="Times New Roman" w:hAnsi="Times New Roman" w:cs="Times New Roman"/>
          <w:i/>
          <w:iCs/>
        </w:rPr>
        <w:t xml:space="preserve">* OR </w:t>
      </w:r>
      <w:proofErr w:type="spellStart"/>
      <w:r w:rsidRPr="00837C59">
        <w:rPr>
          <w:rFonts w:ascii="Times New Roman" w:eastAsia="Times New Roman" w:hAnsi="Times New Roman" w:cs="Times New Roman"/>
          <w:i/>
          <w:iCs/>
        </w:rPr>
        <w:t>sentenc</w:t>
      </w:r>
      <w:proofErr w:type="spellEnd"/>
      <w:r w:rsidRPr="00837C59">
        <w:rPr>
          <w:rFonts w:ascii="Times New Roman" w:eastAsia="Times New Roman" w:hAnsi="Times New Roman" w:cs="Times New Roman"/>
          <w:i/>
          <w:iCs/>
        </w:rPr>
        <w:t xml:space="preserve">*)) AND ((telemedicine OR </w:t>
      </w:r>
      <w:proofErr w:type="spellStart"/>
      <w:r w:rsidRPr="00837C59">
        <w:rPr>
          <w:rFonts w:ascii="Times New Roman" w:eastAsia="Times New Roman" w:hAnsi="Times New Roman" w:cs="Times New Roman"/>
          <w:i/>
          <w:iCs/>
        </w:rPr>
        <w:t>telepsychiatr</w:t>
      </w:r>
      <w:proofErr w:type="spellEnd"/>
      <w:r w:rsidRPr="00837C59">
        <w:rPr>
          <w:rFonts w:ascii="Times New Roman" w:eastAsia="Times New Roman" w:hAnsi="Times New Roman" w:cs="Times New Roman"/>
          <w:i/>
          <w:iCs/>
        </w:rPr>
        <w:t xml:space="preserve">* OR </w:t>
      </w:r>
      <w:proofErr w:type="spellStart"/>
      <w:r w:rsidRPr="00837C59">
        <w:rPr>
          <w:rFonts w:ascii="Times New Roman" w:eastAsia="Times New Roman" w:hAnsi="Times New Roman" w:cs="Times New Roman"/>
          <w:i/>
          <w:iCs/>
        </w:rPr>
        <w:t>telepsycholog</w:t>
      </w:r>
      <w:proofErr w:type="spellEnd"/>
      <w:r w:rsidRPr="00837C59">
        <w:rPr>
          <w:rFonts w:ascii="Times New Roman" w:eastAsia="Times New Roman" w:hAnsi="Times New Roman" w:cs="Times New Roman"/>
          <w:i/>
          <w:iCs/>
        </w:rPr>
        <w:t xml:space="preserve">* OR telehealth OR </w:t>
      </w:r>
      <w:proofErr w:type="spellStart"/>
      <w:r w:rsidRPr="00837C59">
        <w:rPr>
          <w:rFonts w:ascii="Times New Roman" w:eastAsia="Times New Roman" w:hAnsi="Times New Roman" w:cs="Times New Roman"/>
          <w:i/>
          <w:iCs/>
        </w:rPr>
        <w:t>telemental</w:t>
      </w:r>
      <w:proofErr w:type="spellEnd"/>
      <w:r w:rsidRPr="00837C59">
        <w:rPr>
          <w:rFonts w:ascii="Times New Roman" w:eastAsia="Times New Roman" w:hAnsi="Times New Roman" w:cs="Times New Roman"/>
          <w:i/>
          <w:iCs/>
        </w:rPr>
        <w:t xml:space="preserve"> OR telerehabilitation OR </w:t>
      </w:r>
      <w:proofErr w:type="spellStart"/>
      <w:r w:rsidRPr="00837C59">
        <w:rPr>
          <w:rFonts w:ascii="Times New Roman" w:eastAsia="Times New Roman" w:hAnsi="Times New Roman" w:cs="Times New Roman"/>
          <w:i/>
          <w:iCs/>
        </w:rPr>
        <w:t>teleconferenc</w:t>
      </w:r>
      <w:proofErr w:type="spellEnd"/>
      <w:r w:rsidRPr="00837C59">
        <w:rPr>
          <w:rFonts w:ascii="Times New Roman" w:eastAsia="Times New Roman" w:hAnsi="Times New Roman" w:cs="Times New Roman"/>
          <w:i/>
          <w:iCs/>
        </w:rPr>
        <w:t xml:space="preserve">* OR </w:t>
      </w:r>
      <w:proofErr w:type="spellStart"/>
      <w:r w:rsidRPr="00837C59">
        <w:rPr>
          <w:rFonts w:ascii="Times New Roman" w:eastAsia="Times New Roman" w:hAnsi="Times New Roman" w:cs="Times New Roman"/>
          <w:i/>
          <w:iCs/>
        </w:rPr>
        <w:t>videoconferenc</w:t>
      </w:r>
      <w:proofErr w:type="spellEnd"/>
      <w:r w:rsidRPr="00837C59">
        <w:rPr>
          <w:rFonts w:ascii="Times New Roman" w:eastAsia="Times New Roman" w:hAnsi="Times New Roman" w:cs="Times New Roman"/>
          <w:i/>
          <w:iCs/>
        </w:rPr>
        <w:t xml:space="preserve">* OR "e health" OR </w:t>
      </w:r>
      <w:proofErr w:type="spellStart"/>
      <w:r w:rsidRPr="00837C59">
        <w:rPr>
          <w:rFonts w:ascii="Times New Roman" w:eastAsia="Times New Roman" w:hAnsi="Times New Roman" w:cs="Times New Roman"/>
          <w:i/>
          <w:iCs/>
        </w:rPr>
        <w:t>ehealth</w:t>
      </w:r>
      <w:proofErr w:type="spellEnd"/>
      <w:r w:rsidRPr="00837C59">
        <w:rPr>
          <w:rFonts w:ascii="Times New Roman" w:eastAsia="Times New Roman" w:hAnsi="Times New Roman" w:cs="Times New Roman"/>
          <w:i/>
          <w:iCs/>
        </w:rPr>
        <w:t xml:space="preserve"> OR "m health" OR </w:t>
      </w:r>
      <w:proofErr w:type="spellStart"/>
      <w:r w:rsidRPr="00837C59">
        <w:rPr>
          <w:rFonts w:ascii="Times New Roman" w:eastAsia="Times New Roman" w:hAnsi="Times New Roman" w:cs="Times New Roman"/>
          <w:i/>
          <w:iCs/>
        </w:rPr>
        <w:t>mhealth</w:t>
      </w:r>
      <w:proofErr w:type="spellEnd"/>
      <w:r w:rsidRPr="00837C59">
        <w:rPr>
          <w:rFonts w:ascii="Times New Roman" w:eastAsia="Times New Roman" w:hAnsi="Times New Roman" w:cs="Times New Roman"/>
          <w:i/>
          <w:iCs/>
        </w:rPr>
        <w:t xml:space="preserve"> OR "mobile health") OR ((digital OR electronic OR virtual OR computer* OR phone* OR telephone* OR online OR internet OR web OR "video game*" OR "video gaming") N10 (intervention* OR </w:t>
      </w:r>
      <w:proofErr w:type="spellStart"/>
      <w:r w:rsidRPr="00837C59">
        <w:rPr>
          <w:rFonts w:ascii="Times New Roman" w:eastAsia="Times New Roman" w:hAnsi="Times New Roman" w:cs="Times New Roman"/>
          <w:i/>
          <w:iCs/>
        </w:rPr>
        <w:t>therap</w:t>
      </w:r>
      <w:proofErr w:type="spellEnd"/>
      <w:r w:rsidRPr="00837C59">
        <w:rPr>
          <w:rFonts w:ascii="Times New Roman" w:eastAsia="Times New Roman" w:hAnsi="Times New Roman" w:cs="Times New Roman"/>
          <w:i/>
          <w:iCs/>
        </w:rPr>
        <w:t>* OR treatment* OR rehabilitation OR assessment* OR evaluation* OR consult*)))</w:t>
      </w:r>
    </w:p>
    <w:p w14:paraId="1DB6FAB8" w14:textId="77777777" w:rsidR="007475E2" w:rsidRPr="007475E2" w:rsidRDefault="007475E2" w:rsidP="007475E2">
      <w:pPr>
        <w:ind w:right="-360"/>
        <w:rPr>
          <w:rFonts w:ascii="Times New Roman" w:eastAsia="Times New Roman" w:hAnsi="Times New Roman" w:cs="Times New Roman"/>
        </w:rPr>
        <w:sectPr w:rsidR="007475E2" w:rsidRPr="007475E2" w:rsidSect="007475E2">
          <w:headerReference w:type="even" r:id="rId8"/>
          <w:headerReference w:type="default" r:id="rId9"/>
          <w:pgSz w:w="12240" w:h="15840"/>
          <w:pgMar w:top="1440" w:right="1440" w:bottom="1440" w:left="1440" w:header="720" w:footer="720" w:gutter="0"/>
          <w:pgNumType w:start="1"/>
          <w:cols w:space="720"/>
          <w:docGrid w:linePitch="326"/>
        </w:sectPr>
      </w:pPr>
    </w:p>
    <w:tbl>
      <w:tblPr>
        <w:tblStyle w:val="a"/>
        <w:tblW w:w="5000" w:type="pct"/>
        <w:tblLook w:val="0400" w:firstRow="0" w:lastRow="0" w:firstColumn="0" w:lastColumn="0" w:noHBand="0" w:noVBand="1"/>
      </w:tblPr>
      <w:tblGrid>
        <w:gridCol w:w="1874"/>
        <w:gridCol w:w="5067"/>
        <w:gridCol w:w="3256"/>
        <w:gridCol w:w="2763"/>
      </w:tblGrid>
      <w:tr w:rsidR="00D800E4" w:rsidRPr="00B0152F" w14:paraId="122FD731" w14:textId="77777777" w:rsidTr="00C82D45">
        <w:tc>
          <w:tcPr>
            <w:tcW w:w="5000" w:type="pct"/>
            <w:gridSpan w:val="4"/>
          </w:tcPr>
          <w:p w14:paraId="000D1D76" w14:textId="5B11DA57" w:rsidR="00D800E4" w:rsidRPr="00B0152F" w:rsidRDefault="001B050C" w:rsidP="00D800E4">
            <w:pPr>
              <w:spacing w:line="480" w:lineRule="auto"/>
              <w:rPr>
                <w:rFonts w:ascii="Times New Roman" w:eastAsia="Times New Roman" w:hAnsi="Times New Roman" w:cs="Times New Roman"/>
                <w:b/>
                <w:bCs/>
              </w:rPr>
            </w:pPr>
            <w:r>
              <w:rPr>
                <w:rFonts w:ascii="Times New Roman" w:eastAsia="Times New Roman" w:hAnsi="Times New Roman" w:cs="Times New Roman"/>
                <w:b/>
                <w:bCs/>
              </w:rPr>
              <w:lastRenderedPageBreak/>
              <w:t xml:space="preserve">Supplemental </w:t>
            </w:r>
            <w:r w:rsidR="00D800E4" w:rsidRPr="00B0152F">
              <w:rPr>
                <w:rFonts w:ascii="Times New Roman" w:eastAsia="Times New Roman" w:hAnsi="Times New Roman" w:cs="Times New Roman"/>
                <w:b/>
                <w:bCs/>
              </w:rPr>
              <w:t>Table</w:t>
            </w:r>
            <w:r w:rsidR="00227CC3">
              <w:rPr>
                <w:rFonts w:ascii="Times New Roman" w:eastAsia="Times New Roman" w:hAnsi="Times New Roman" w:cs="Times New Roman"/>
                <w:b/>
                <w:bCs/>
              </w:rPr>
              <w:t xml:space="preserve"> 1</w:t>
            </w:r>
          </w:p>
        </w:tc>
      </w:tr>
      <w:tr w:rsidR="00D800E4" w:rsidRPr="00B0152F" w14:paraId="31C0F1F8" w14:textId="77777777" w:rsidTr="00C82D45">
        <w:tc>
          <w:tcPr>
            <w:tcW w:w="5000" w:type="pct"/>
            <w:gridSpan w:val="4"/>
            <w:tcBorders>
              <w:bottom w:val="single" w:sz="4" w:space="0" w:color="auto"/>
            </w:tcBorders>
          </w:tcPr>
          <w:p w14:paraId="143AE070" w14:textId="49E63164" w:rsidR="00D800E4" w:rsidRPr="007475E2" w:rsidRDefault="00D800E4" w:rsidP="00D800E4">
            <w:pPr>
              <w:spacing w:line="480" w:lineRule="auto"/>
              <w:rPr>
                <w:rFonts w:ascii="Times New Roman" w:eastAsia="Times New Roman" w:hAnsi="Times New Roman" w:cs="Times New Roman"/>
                <w:b/>
                <w:bCs/>
                <w:i/>
                <w:iCs/>
              </w:rPr>
            </w:pPr>
            <w:r w:rsidRPr="007475E2">
              <w:rPr>
                <w:rFonts w:ascii="Times New Roman" w:eastAsia="Times New Roman" w:hAnsi="Times New Roman" w:cs="Times New Roman"/>
                <w:b/>
                <w:bCs/>
                <w:i/>
                <w:iCs/>
              </w:rPr>
              <w:t xml:space="preserve">Individual </w:t>
            </w:r>
            <w:r w:rsidR="00CD4416" w:rsidRPr="007475E2">
              <w:rPr>
                <w:rFonts w:ascii="Times New Roman" w:eastAsia="Times New Roman" w:hAnsi="Times New Roman" w:cs="Times New Roman"/>
                <w:b/>
                <w:bCs/>
                <w:i/>
                <w:iCs/>
              </w:rPr>
              <w:t>Study</w:t>
            </w:r>
            <w:r w:rsidRPr="007475E2">
              <w:rPr>
                <w:rFonts w:ascii="Times New Roman" w:eastAsia="Times New Roman" w:hAnsi="Times New Roman" w:cs="Times New Roman"/>
                <w:b/>
                <w:bCs/>
                <w:i/>
                <w:iCs/>
              </w:rPr>
              <w:t xml:space="preserve"> </w:t>
            </w:r>
            <w:r w:rsidR="005F6015" w:rsidRPr="007475E2">
              <w:rPr>
                <w:rFonts w:ascii="Times New Roman" w:eastAsia="Times New Roman" w:hAnsi="Times New Roman" w:cs="Times New Roman"/>
                <w:b/>
                <w:bCs/>
                <w:i/>
                <w:iCs/>
              </w:rPr>
              <w:t xml:space="preserve">and Technology </w:t>
            </w:r>
            <w:r w:rsidRPr="007475E2">
              <w:rPr>
                <w:rFonts w:ascii="Times New Roman" w:eastAsia="Times New Roman" w:hAnsi="Times New Roman" w:cs="Times New Roman"/>
                <w:b/>
                <w:bCs/>
                <w:i/>
                <w:iCs/>
              </w:rPr>
              <w:t>Characteristics</w:t>
            </w:r>
            <w:r w:rsidR="00876109" w:rsidRPr="007475E2">
              <w:rPr>
                <w:rFonts w:ascii="Times New Roman" w:eastAsia="Times New Roman" w:hAnsi="Times New Roman" w:cs="Times New Roman"/>
                <w:b/>
                <w:bCs/>
                <w:i/>
                <w:iCs/>
              </w:rPr>
              <w:t xml:space="preserve"> and Results</w:t>
            </w:r>
            <w:r w:rsidRPr="007475E2">
              <w:rPr>
                <w:rFonts w:ascii="Times New Roman" w:eastAsia="Times New Roman" w:hAnsi="Times New Roman" w:cs="Times New Roman"/>
                <w:b/>
                <w:bCs/>
                <w:i/>
                <w:iCs/>
              </w:rPr>
              <w:t xml:space="preserve">, and </w:t>
            </w:r>
            <w:r w:rsidR="00732542" w:rsidRPr="007475E2">
              <w:rPr>
                <w:rFonts w:ascii="Times New Roman" w:eastAsia="Times New Roman" w:hAnsi="Times New Roman" w:cs="Times New Roman"/>
                <w:b/>
                <w:bCs/>
                <w:i/>
                <w:iCs/>
              </w:rPr>
              <w:t>Reported</w:t>
            </w:r>
            <w:r w:rsidR="005F6015" w:rsidRPr="007475E2">
              <w:rPr>
                <w:rFonts w:ascii="Times New Roman" w:eastAsia="Times New Roman" w:hAnsi="Times New Roman" w:cs="Times New Roman"/>
                <w:b/>
                <w:bCs/>
                <w:i/>
                <w:iCs/>
              </w:rPr>
              <w:t xml:space="preserve"> </w:t>
            </w:r>
            <w:r w:rsidRPr="007475E2">
              <w:rPr>
                <w:rFonts w:ascii="Times New Roman" w:eastAsia="Times New Roman" w:hAnsi="Times New Roman" w:cs="Times New Roman"/>
                <w:b/>
                <w:bCs/>
                <w:i/>
                <w:iCs/>
              </w:rPr>
              <w:t>Advantages and Disadvantages</w:t>
            </w:r>
          </w:p>
        </w:tc>
      </w:tr>
      <w:tr w:rsidR="0049081D" w:rsidRPr="00B0152F" w14:paraId="5F816DA9" w14:textId="77777777" w:rsidTr="00DD2CCC">
        <w:tc>
          <w:tcPr>
            <w:tcW w:w="723" w:type="pct"/>
            <w:tcBorders>
              <w:top w:val="single" w:sz="4" w:space="0" w:color="auto"/>
              <w:bottom w:val="single" w:sz="4" w:space="0" w:color="auto"/>
            </w:tcBorders>
          </w:tcPr>
          <w:p w14:paraId="00000002" w14:textId="6F019243" w:rsidR="0049081D" w:rsidRPr="00B0152F" w:rsidRDefault="005604A8" w:rsidP="00FA1F07">
            <w:pPr>
              <w:spacing w:before="60" w:after="60"/>
              <w:rPr>
                <w:rFonts w:ascii="Times New Roman" w:eastAsia="Times New Roman" w:hAnsi="Times New Roman" w:cs="Times New Roman"/>
              </w:rPr>
            </w:pPr>
            <w:r>
              <w:rPr>
                <w:rFonts w:ascii="Times New Roman" w:eastAsia="Times New Roman" w:hAnsi="Times New Roman" w:cs="Times New Roman"/>
              </w:rPr>
              <w:t>Article</w:t>
            </w:r>
            <w:r w:rsidR="00503F9A" w:rsidRPr="00B0152F">
              <w:rPr>
                <w:rFonts w:ascii="Times New Roman" w:eastAsia="Times New Roman" w:hAnsi="Times New Roman" w:cs="Times New Roman"/>
              </w:rPr>
              <w:t>/location</w:t>
            </w:r>
          </w:p>
        </w:tc>
        <w:tc>
          <w:tcPr>
            <w:tcW w:w="1955" w:type="pct"/>
            <w:tcBorders>
              <w:top w:val="single" w:sz="4" w:space="0" w:color="auto"/>
              <w:bottom w:val="single" w:sz="4" w:space="0" w:color="auto"/>
            </w:tcBorders>
          </w:tcPr>
          <w:p w14:paraId="00000004" w14:textId="25AF453F" w:rsidR="0049081D" w:rsidRPr="00B0152F" w:rsidRDefault="007946C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Study</w:t>
            </w:r>
            <w:r w:rsidR="00D800E4" w:rsidRPr="00B0152F">
              <w:rPr>
                <w:rFonts w:ascii="Times New Roman" w:eastAsia="Times New Roman" w:hAnsi="Times New Roman" w:cs="Times New Roman"/>
              </w:rPr>
              <w:t xml:space="preserve"> </w:t>
            </w:r>
            <w:r w:rsidR="00503F9A" w:rsidRPr="00B0152F">
              <w:rPr>
                <w:rFonts w:ascii="Times New Roman" w:eastAsia="Times New Roman" w:hAnsi="Times New Roman" w:cs="Times New Roman"/>
              </w:rPr>
              <w:t>characteristics</w:t>
            </w:r>
            <w:r w:rsidR="00876109">
              <w:rPr>
                <w:rFonts w:ascii="Times New Roman" w:eastAsia="Times New Roman" w:hAnsi="Times New Roman" w:cs="Times New Roman"/>
              </w:rPr>
              <w:t xml:space="preserve"> and results</w:t>
            </w:r>
          </w:p>
        </w:tc>
        <w:tc>
          <w:tcPr>
            <w:tcW w:w="1256" w:type="pct"/>
            <w:tcBorders>
              <w:top w:val="single" w:sz="4" w:space="0" w:color="auto"/>
              <w:bottom w:val="single" w:sz="4" w:space="0" w:color="auto"/>
            </w:tcBorders>
          </w:tcPr>
          <w:p w14:paraId="00000006" w14:textId="52DBC0DB" w:rsidR="0049081D" w:rsidRPr="00B0152F" w:rsidRDefault="007946C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Technology</w:t>
            </w:r>
            <w:r w:rsidR="008A5490" w:rsidRPr="00B0152F">
              <w:rPr>
                <w:rFonts w:ascii="Times New Roman" w:eastAsia="Times New Roman" w:hAnsi="Times New Roman" w:cs="Times New Roman"/>
              </w:rPr>
              <w:t xml:space="preserve"> </w:t>
            </w:r>
            <w:r w:rsidR="00503F9A" w:rsidRPr="00B0152F">
              <w:rPr>
                <w:rFonts w:ascii="Times New Roman" w:eastAsia="Times New Roman" w:hAnsi="Times New Roman" w:cs="Times New Roman"/>
              </w:rPr>
              <w:t>characteristics</w:t>
            </w:r>
          </w:p>
        </w:tc>
        <w:tc>
          <w:tcPr>
            <w:tcW w:w="1066" w:type="pct"/>
            <w:tcBorders>
              <w:top w:val="single" w:sz="4" w:space="0" w:color="auto"/>
              <w:bottom w:val="single" w:sz="4" w:space="0" w:color="auto"/>
            </w:tcBorders>
          </w:tcPr>
          <w:p w14:paraId="00000007" w14:textId="3F262C09" w:rsidR="0049081D" w:rsidRPr="00B0152F" w:rsidRDefault="007946C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Advantages</w:t>
            </w:r>
            <w:r w:rsidR="00503F9A" w:rsidRPr="00B0152F">
              <w:rPr>
                <w:rFonts w:ascii="Times New Roman" w:eastAsia="Times New Roman" w:hAnsi="Times New Roman" w:cs="Times New Roman"/>
              </w:rPr>
              <w:t>/</w:t>
            </w:r>
            <w:r w:rsidRPr="00B0152F">
              <w:rPr>
                <w:rFonts w:ascii="Times New Roman" w:eastAsia="Times New Roman" w:hAnsi="Times New Roman" w:cs="Times New Roman"/>
              </w:rPr>
              <w:t>disadvantages</w:t>
            </w:r>
          </w:p>
        </w:tc>
      </w:tr>
      <w:tr w:rsidR="001F3BCB" w:rsidRPr="00B0152F" w14:paraId="41A3DF4A" w14:textId="77777777" w:rsidTr="00C82D45">
        <w:tc>
          <w:tcPr>
            <w:tcW w:w="5000" w:type="pct"/>
            <w:gridSpan w:val="4"/>
            <w:tcBorders>
              <w:top w:val="single" w:sz="4" w:space="0" w:color="auto"/>
              <w:bottom w:val="single" w:sz="4" w:space="0" w:color="auto"/>
            </w:tcBorders>
          </w:tcPr>
          <w:p w14:paraId="77A2F527" w14:textId="3C1BB831" w:rsidR="001F3BCB" w:rsidRPr="00AC0DE2" w:rsidRDefault="001F3BCB" w:rsidP="00FA1F07">
            <w:pPr>
              <w:spacing w:before="60" w:after="60"/>
              <w:jc w:val="center"/>
              <w:rPr>
                <w:rFonts w:ascii="Times New Roman" w:eastAsia="Times New Roman" w:hAnsi="Times New Roman" w:cs="Times New Roman"/>
                <w:b/>
                <w:bCs/>
              </w:rPr>
            </w:pPr>
            <w:r w:rsidRPr="00AC0DE2">
              <w:rPr>
                <w:rFonts w:ascii="Times New Roman" w:eastAsia="Times New Roman" w:hAnsi="Times New Roman" w:cs="Times New Roman"/>
                <w:b/>
                <w:bCs/>
              </w:rPr>
              <w:t>Interventions with</w:t>
            </w:r>
            <w:r w:rsidR="007F2CBA" w:rsidRPr="00AC0DE2">
              <w:rPr>
                <w:rFonts w:ascii="Times New Roman" w:eastAsia="Times New Roman" w:hAnsi="Times New Roman" w:cs="Times New Roman"/>
                <w:b/>
                <w:bCs/>
              </w:rPr>
              <w:t xml:space="preserve"> Technology-Facilitated</w:t>
            </w:r>
            <w:r w:rsidRPr="00AC0DE2">
              <w:rPr>
                <w:rFonts w:ascii="Times New Roman" w:eastAsia="Times New Roman" w:hAnsi="Times New Roman" w:cs="Times New Roman"/>
                <w:b/>
                <w:bCs/>
              </w:rPr>
              <w:t xml:space="preserve"> </w:t>
            </w:r>
            <w:r w:rsidR="007F2CBA" w:rsidRPr="00AC0DE2">
              <w:rPr>
                <w:rFonts w:ascii="Times New Roman" w:eastAsia="Times New Roman" w:hAnsi="Times New Roman" w:cs="Times New Roman"/>
                <w:b/>
                <w:bCs/>
              </w:rPr>
              <w:t>I</w:t>
            </w:r>
            <w:r w:rsidRPr="00AC0DE2">
              <w:rPr>
                <w:rFonts w:ascii="Times New Roman" w:eastAsia="Times New Roman" w:hAnsi="Times New Roman" w:cs="Times New Roman"/>
                <w:b/>
                <w:bCs/>
              </w:rPr>
              <w:t xml:space="preserve">nterpersonal </w:t>
            </w:r>
            <w:r w:rsidR="007F2CBA" w:rsidRPr="00AC0DE2">
              <w:rPr>
                <w:rFonts w:ascii="Times New Roman" w:eastAsia="Times New Roman" w:hAnsi="Times New Roman" w:cs="Times New Roman"/>
                <w:b/>
                <w:bCs/>
              </w:rPr>
              <w:t>C</w:t>
            </w:r>
            <w:r w:rsidRPr="00AC0DE2">
              <w:rPr>
                <w:rFonts w:ascii="Times New Roman" w:eastAsia="Times New Roman" w:hAnsi="Times New Roman" w:cs="Times New Roman"/>
                <w:b/>
                <w:bCs/>
              </w:rPr>
              <w:t>ommunication</w:t>
            </w:r>
            <w:r w:rsidR="002E60BE">
              <w:rPr>
                <w:rFonts w:ascii="Times New Roman" w:eastAsia="Times New Roman" w:hAnsi="Times New Roman" w:cs="Times New Roman"/>
                <w:b/>
                <w:bCs/>
              </w:rPr>
              <w:t>—</w:t>
            </w:r>
            <w:r w:rsidR="007F2CBA" w:rsidRPr="00AC0DE2">
              <w:rPr>
                <w:rFonts w:ascii="Times New Roman" w:eastAsia="Times New Roman" w:hAnsi="Times New Roman" w:cs="Times New Roman"/>
                <w:b/>
                <w:bCs/>
              </w:rPr>
              <w:t>i.e., Telehealth</w:t>
            </w:r>
            <w:r w:rsidR="00A97BB6" w:rsidRPr="00AC0DE2">
              <w:rPr>
                <w:rFonts w:ascii="Times New Roman" w:eastAsia="Times New Roman" w:hAnsi="Times New Roman" w:cs="Times New Roman"/>
                <w:b/>
                <w:bCs/>
              </w:rPr>
              <w:t xml:space="preserve"> </w:t>
            </w:r>
            <w:r w:rsidR="00AC0DE2">
              <w:rPr>
                <w:rFonts w:ascii="Times New Roman" w:eastAsia="Times New Roman" w:hAnsi="Times New Roman" w:cs="Times New Roman"/>
                <w:b/>
                <w:bCs/>
              </w:rPr>
              <w:t>and</w:t>
            </w:r>
            <w:r w:rsidR="00A97BB6" w:rsidRPr="00AC0DE2">
              <w:rPr>
                <w:rFonts w:ascii="Times New Roman" w:eastAsia="Times New Roman" w:hAnsi="Times New Roman" w:cs="Times New Roman"/>
                <w:b/>
                <w:bCs/>
              </w:rPr>
              <w:t xml:space="preserve"> mHealth</w:t>
            </w:r>
          </w:p>
        </w:tc>
      </w:tr>
      <w:tr w:rsidR="001F3BCB" w:rsidRPr="00B0152F" w14:paraId="4E5F156B" w14:textId="77777777" w:rsidTr="00DD2CCC">
        <w:tc>
          <w:tcPr>
            <w:tcW w:w="723" w:type="pct"/>
            <w:tcBorders>
              <w:top w:val="single" w:sz="4" w:space="0" w:color="auto"/>
              <w:bottom w:val="single" w:sz="4" w:space="0" w:color="auto"/>
            </w:tcBorders>
          </w:tcPr>
          <w:p w14:paraId="7FA54447" w14:textId="6B66BDAE"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Anderson (2018)</w:t>
            </w:r>
            <w:proofErr w:type="spellStart"/>
            <w:r w:rsidRPr="00B0152F">
              <w:rPr>
                <w:rFonts w:ascii="Times New Roman" w:eastAsia="Times New Roman" w:hAnsi="Times New Roman" w:cs="Times New Roman"/>
                <w:vertAlign w:val="superscript"/>
              </w:rPr>
              <w:t>a,</w:t>
            </w:r>
            <w:r w:rsidR="00746872">
              <w:rPr>
                <w:rFonts w:ascii="Times New Roman" w:eastAsia="Times New Roman" w:hAnsi="Times New Roman" w:cs="Times New Roman"/>
                <w:vertAlign w:val="superscript"/>
              </w:rPr>
              <w:t>b</w:t>
            </w:r>
            <w:proofErr w:type="spellEnd"/>
            <w:r w:rsidRPr="00B0152F">
              <w:rPr>
                <w:rFonts w:ascii="Times New Roman" w:eastAsia="Times New Roman" w:hAnsi="Times New Roman" w:cs="Times New Roman"/>
              </w:rPr>
              <w:t>; USA</w:t>
            </w:r>
          </w:p>
          <w:p w14:paraId="38104A4D" w14:textId="77777777" w:rsidR="001F3BCB" w:rsidRPr="00B0152F" w:rsidRDefault="001F3BCB"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2395E98" w14:textId="65513095"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the </w:t>
            </w:r>
            <w:r w:rsidR="009709E5">
              <w:rPr>
                <w:rFonts w:ascii="Times New Roman" w:eastAsia="Times New Roman" w:hAnsi="Times New Roman" w:cs="Times New Roman"/>
              </w:rPr>
              <w:t>effectiveness</w:t>
            </w:r>
            <w:r w:rsidR="009709E5" w:rsidRPr="00B0152F">
              <w:rPr>
                <w:rFonts w:ascii="Times New Roman" w:eastAsia="Times New Roman" w:hAnsi="Times New Roman" w:cs="Times New Roman"/>
              </w:rPr>
              <w:t xml:space="preserve"> </w:t>
            </w:r>
            <w:r w:rsidRPr="00B0152F">
              <w:rPr>
                <w:rFonts w:ascii="Times New Roman" w:eastAsia="Times New Roman" w:hAnsi="Times New Roman" w:cs="Times New Roman"/>
              </w:rPr>
              <w:t>of a brief solution-focused therapy intervention delivered via videoconferencing for decreasing externalizing behaviors and increasing hopefulness among juvenile offenders.</w:t>
            </w:r>
          </w:p>
          <w:p w14:paraId="6DEE9800" w14:textId="77777777" w:rsidR="001F3BCB" w:rsidRPr="00B0152F" w:rsidRDefault="001F3BCB" w:rsidP="00FA1F07">
            <w:pPr>
              <w:spacing w:before="60" w:after="60"/>
              <w:rPr>
                <w:rFonts w:ascii="Times New Roman" w:eastAsia="Times New Roman" w:hAnsi="Times New Roman" w:cs="Times New Roman"/>
              </w:rPr>
            </w:pPr>
          </w:p>
          <w:p w14:paraId="754A2D56" w14:textId="596F5F85"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Adjudicated </w:t>
            </w:r>
            <w:r w:rsidR="00FF201A">
              <w:rPr>
                <w:rFonts w:ascii="Times New Roman" w:eastAsia="Times New Roman" w:hAnsi="Times New Roman" w:cs="Times New Roman"/>
              </w:rPr>
              <w:t>youth</w:t>
            </w:r>
            <w:r w:rsidRPr="00B0152F">
              <w:rPr>
                <w:rFonts w:ascii="Times New Roman" w:eastAsia="Times New Roman" w:hAnsi="Times New Roman" w:cs="Times New Roman"/>
              </w:rPr>
              <w:t xml:space="preserve">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14 to 16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4)</w:t>
            </w:r>
            <w:r w:rsidR="00FF201A">
              <w:rPr>
                <w:rFonts w:ascii="Times New Roman" w:eastAsia="Times New Roman" w:hAnsi="Times New Roman" w:cs="Times New Roman"/>
              </w:rPr>
              <w:t>.</w:t>
            </w:r>
          </w:p>
          <w:p w14:paraId="39BA3E65" w14:textId="77777777" w:rsidR="001F3BCB" w:rsidRPr="00B0152F" w:rsidRDefault="001F3BCB" w:rsidP="00FA1F07">
            <w:pPr>
              <w:spacing w:before="60" w:after="60"/>
              <w:rPr>
                <w:rFonts w:ascii="Times New Roman" w:eastAsia="Times New Roman" w:hAnsi="Times New Roman" w:cs="Times New Roman"/>
              </w:rPr>
            </w:pPr>
          </w:p>
          <w:p w14:paraId="38F86FCD" w14:textId="389F8303"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sidR="00153C57">
              <w:rPr>
                <w:rFonts w:ascii="Times New Roman" w:eastAsia="Times New Roman" w:hAnsi="Times New Roman" w:cs="Times New Roman"/>
              </w:rPr>
              <w:t>Repeated measures/pre–post</w:t>
            </w:r>
            <w:r w:rsidRPr="00B0152F">
              <w:rPr>
                <w:rFonts w:ascii="Times New Roman" w:eastAsia="Times New Roman" w:hAnsi="Times New Roman" w:cs="Times New Roman"/>
              </w:rPr>
              <w:t xml:space="preserve"> (</w:t>
            </w:r>
            <w:proofErr w:type="spellStart"/>
            <w:r w:rsidRPr="00B0152F">
              <w:rPr>
                <w:rFonts w:ascii="Times New Roman" w:eastAsia="Times New Roman" w:hAnsi="Times New Roman" w:cs="Times New Roman"/>
              </w:rPr>
              <w:t>multiwave</w:t>
            </w:r>
            <w:proofErr w:type="spellEnd"/>
            <w:r w:rsidRPr="00B0152F">
              <w:rPr>
                <w:rFonts w:ascii="Times New Roman" w:eastAsia="Times New Roman" w:hAnsi="Times New Roman" w:cs="Times New Roman"/>
              </w:rPr>
              <w:t>)</w:t>
            </w:r>
          </w:p>
          <w:p w14:paraId="2DE5CD69" w14:textId="77777777"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No significant changes in externalizing behaviors or hopefulness were found. </w:t>
            </w:r>
          </w:p>
          <w:p w14:paraId="640608FD" w14:textId="77777777" w:rsidR="001F3BCB" w:rsidRPr="00B0152F" w:rsidRDefault="001F3BCB" w:rsidP="00FA1F07">
            <w:pPr>
              <w:spacing w:before="60" w:after="60"/>
              <w:rPr>
                <w:rFonts w:ascii="Times New Roman" w:eastAsia="Times New Roman" w:hAnsi="Times New Roman" w:cs="Times New Roman"/>
              </w:rPr>
            </w:pPr>
          </w:p>
          <w:p w14:paraId="63FF449C" w14:textId="76C1C2D4" w:rsidR="001F3BCB" w:rsidRPr="00B0152F" w:rsidRDefault="00184E11"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1F3BCB" w:rsidRPr="00B0152F">
              <w:rPr>
                <w:rFonts w:ascii="Times New Roman" w:eastAsia="Times New Roman" w:hAnsi="Times New Roman" w:cs="Times New Roman"/>
              </w:rPr>
              <w:t>: Ineffective</w:t>
            </w:r>
          </w:p>
        </w:tc>
        <w:tc>
          <w:tcPr>
            <w:tcW w:w="1256" w:type="pct"/>
            <w:tcBorders>
              <w:top w:val="single" w:sz="4" w:space="0" w:color="auto"/>
              <w:bottom w:val="single" w:sz="4" w:space="0" w:color="auto"/>
            </w:tcBorders>
          </w:tcPr>
          <w:p w14:paraId="7BA9457A" w14:textId="607FF46A"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Three weekly solution-focused brief therapy sessions</w:t>
            </w:r>
            <w:r w:rsidR="00687138">
              <w:rPr>
                <w:rFonts w:ascii="Times New Roman" w:eastAsia="Times New Roman" w:hAnsi="Times New Roman" w:cs="Times New Roman"/>
              </w:rPr>
              <w:t xml:space="preserve">, </w:t>
            </w:r>
            <w:r w:rsidRPr="00B0152F">
              <w:rPr>
                <w:rFonts w:ascii="Times New Roman" w:eastAsia="Times New Roman" w:hAnsi="Times New Roman" w:cs="Times New Roman"/>
              </w:rPr>
              <w:t>each 1 hour long</w:t>
            </w:r>
            <w:r w:rsidR="00687138">
              <w:rPr>
                <w:rFonts w:ascii="Times New Roman" w:eastAsia="Times New Roman" w:hAnsi="Times New Roman" w:cs="Times New Roman"/>
              </w:rPr>
              <w:t>,</w:t>
            </w:r>
            <w:r w:rsidRPr="00B0152F">
              <w:rPr>
                <w:rFonts w:ascii="Times New Roman" w:eastAsia="Times New Roman" w:hAnsi="Times New Roman" w:cs="Times New Roman"/>
              </w:rPr>
              <w:t xml:space="preserve"> delivered via videoconferencing platform (</w:t>
            </w:r>
            <w:proofErr w:type="spellStart"/>
            <w:r w:rsidRPr="00B0152F">
              <w:rPr>
                <w:rFonts w:ascii="Times New Roman" w:eastAsia="Times New Roman" w:hAnsi="Times New Roman" w:cs="Times New Roman"/>
                <w:i/>
                <w:iCs/>
              </w:rPr>
              <w:t>VSee</w:t>
            </w:r>
            <w:proofErr w:type="spellEnd"/>
            <w:r w:rsidRPr="00B0152F">
              <w:rPr>
                <w:rFonts w:ascii="Times New Roman" w:eastAsia="Times New Roman" w:hAnsi="Times New Roman" w:cs="Times New Roman"/>
              </w:rPr>
              <w:t xml:space="preserve">), with intersession phone and text </w:t>
            </w:r>
            <w:r w:rsidR="00176084">
              <w:rPr>
                <w:rFonts w:ascii="Times New Roman" w:eastAsia="Times New Roman" w:hAnsi="Times New Roman" w:cs="Times New Roman"/>
              </w:rPr>
              <w:t xml:space="preserve">message </w:t>
            </w:r>
            <w:r w:rsidRPr="00B0152F">
              <w:rPr>
                <w:rFonts w:ascii="Times New Roman" w:eastAsia="Times New Roman" w:hAnsi="Times New Roman" w:cs="Times New Roman"/>
              </w:rPr>
              <w:t>communications.</w:t>
            </w:r>
          </w:p>
          <w:p w14:paraId="52F8104D" w14:textId="27DB564D"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Decrease externalizing behavior and increase hopefulness.</w:t>
            </w:r>
          </w:p>
        </w:tc>
        <w:tc>
          <w:tcPr>
            <w:tcW w:w="1066" w:type="pct"/>
            <w:tcBorders>
              <w:top w:val="single" w:sz="4" w:space="0" w:color="auto"/>
              <w:bottom w:val="single" w:sz="4" w:space="0" w:color="auto"/>
            </w:tcBorders>
          </w:tcPr>
          <w:p w14:paraId="248AA0EA" w14:textId="77777777"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754BFBC9" w14:textId="77777777" w:rsidR="001F3BCB" w:rsidRPr="00B0152F" w:rsidRDefault="001F3BCB"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15AE9375" w14:textId="28D52EF3" w:rsidR="00184E11" w:rsidRPr="009709E5" w:rsidRDefault="00184E11"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5229224E" w14:textId="476F58CD" w:rsidR="001F3BCB" w:rsidRPr="00B0152F" w:rsidRDefault="001F3BCB"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F15E108" w14:textId="77777777" w:rsidR="001F3BCB" w:rsidRPr="00B0152F" w:rsidRDefault="001F3BCB" w:rsidP="00FA1F07">
            <w:pPr>
              <w:spacing w:before="60" w:after="60"/>
              <w:rPr>
                <w:rFonts w:ascii="Times New Roman" w:eastAsia="Times New Roman" w:hAnsi="Times New Roman" w:cs="Times New Roman"/>
              </w:rPr>
            </w:pPr>
          </w:p>
          <w:p w14:paraId="5566A973" w14:textId="77777777"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5E7F8DCC" w14:textId="77777777" w:rsidR="001F3BCB" w:rsidRPr="00B0152F" w:rsidRDefault="001F3BCB"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5E6FAFF6" w14:textId="10B1D3CA" w:rsidR="001F3BCB" w:rsidRPr="00B0152F" w:rsidRDefault="001D6DE2"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6D9238AA" w14:textId="03C10246" w:rsidR="00184E11" w:rsidRPr="009709E5" w:rsidRDefault="00360A71"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B004499" w14:textId="1C225E8E" w:rsidR="001F3BCB" w:rsidRPr="00B0152F" w:rsidRDefault="001F3BCB"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Privacy</w:t>
            </w:r>
            <w:r>
              <w:rPr>
                <w:rFonts w:ascii="Times New Roman" w:eastAsia="Times New Roman" w:hAnsi="Times New Roman" w:cs="Times New Roman"/>
              </w:rPr>
              <w:t>/ethics</w:t>
            </w:r>
          </w:p>
          <w:p w14:paraId="24545A28" w14:textId="77777777" w:rsidR="001F3BCB" w:rsidRPr="00B0152F" w:rsidRDefault="001F3BCB"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Lack of in-person contact</w:t>
            </w:r>
          </w:p>
          <w:p w14:paraId="53136953" w14:textId="77777777" w:rsidR="001F3BCB" w:rsidRPr="00B0152F" w:rsidRDefault="001F3BCB"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Glitches</w:t>
            </w:r>
          </w:p>
          <w:p w14:paraId="11964EF0" w14:textId="77777777" w:rsidR="001F3BCB" w:rsidRPr="00B0152F" w:rsidRDefault="001F3BCB" w:rsidP="00FA1F07">
            <w:pPr>
              <w:spacing w:before="60" w:after="60"/>
              <w:rPr>
                <w:rFonts w:ascii="Times New Roman" w:eastAsia="Times New Roman" w:hAnsi="Times New Roman" w:cs="Times New Roman"/>
              </w:rPr>
            </w:pPr>
          </w:p>
        </w:tc>
      </w:tr>
      <w:tr w:rsidR="001F3BCB" w:rsidRPr="00B0152F" w14:paraId="0888E2D7" w14:textId="77777777" w:rsidTr="00DD2CCC">
        <w:tc>
          <w:tcPr>
            <w:tcW w:w="723" w:type="pct"/>
            <w:tcBorders>
              <w:top w:val="single" w:sz="4" w:space="0" w:color="auto"/>
              <w:bottom w:val="single" w:sz="4" w:space="0" w:color="auto"/>
            </w:tcBorders>
          </w:tcPr>
          <w:p w14:paraId="2ABC8938" w14:textId="77777777" w:rsidR="001F3BCB" w:rsidRPr="00B0152F" w:rsidRDefault="001F3BCB" w:rsidP="00FA1F07">
            <w:pPr>
              <w:tabs>
                <w:tab w:val="left" w:pos="1582"/>
              </w:tabs>
              <w:spacing w:before="60" w:after="60"/>
              <w:rPr>
                <w:rFonts w:ascii="Times New Roman" w:eastAsia="Times New Roman" w:hAnsi="Times New Roman" w:cs="Times New Roman"/>
              </w:rPr>
            </w:pPr>
            <w:r w:rsidRPr="00B0152F">
              <w:rPr>
                <w:rFonts w:ascii="Times New Roman" w:eastAsia="Times New Roman" w:hAnsi="Times New Roman" w:cs="Times New Roman"/>
              </w:rPr>
              <w:t>Bahr et al. (2016); USA</w:t>
            </w:r>
          </w:p>
          <w:p w14:paraId="23FECF79" w14:textId="1DE8EAAF"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ab/>
            </w:r>
          </w:p>
        </w:tc>
        <w:tc>
          <w:tcPr>
            <w:tcW w:w="1955" w:type="pct"/>
            <w:tcBorders>
              <w:top w:val="single" w:sz="4" w:space="0" w:color="auto"/>
              <w:bottom w:val="single" w:sz="4" w:space="0" w:color="auto"/>
            </w:tcBorders>
          </w:tcPr>
          <w:p w14:paraId="0B7FFE0A" w14:textId="3DD808BE" w:rsidR="001F3BCB" w:rsidRDefault="001F3BCB" w:rsidP="00FA1F07">
            <w:pPr>
              <w:spacing w:before="60" w:after="60"/>
              <w:rPr>
                <w:rFonts w:ascii="Times New Roman" w:eastAsia="Times New Roman" w:hAnsi="Times New Roman" w:cs="Times New Roman"/>
              </w:rPr>
            </w:pPr>
            <w:r w:rsidRPr="00A734A3">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 whether the number of calls answered as part of a phone coach</w:t>
            </w:r>
            <w:r w:rsidR="00EA5299">
              <w:rPr>
                <w:rFonts w:ascii="Times New Roman" w:eastAsia="Times New Roman" w:hAnsi="Times New Roman" w:cs="Times New Roman"/>
              </w:rPr>
              <w:t>ing</w:t>
            </w:r>
            <w:r>
              <w:rPr>
                <w:rFonts w:ascii="Times New Roman" w:eastAsia="Times New Roman" w:hAnsi="Times New Roman" w:cs="Times New Roman"/>
              </w:rPr>
              <w:t xml:space="preserve"> component of a cognitive behavioral treatment program for justice-involved youth and adults is associated with rearrest.</w:t>
            </w:r>
          </w:p>
          <w:p w14:paraId="39C4B768" w14:textId="77777777" w:rsidR="001F3BCB" w:rsidRPr="00B0152F" w:rsidRDefault="001F3BCB" w:rsidP="00FA1F07">
            <w:pPr>
              <w:spacing w:before="60" w:after="60"/>
              <w:rPr>
                <w:rFonts w:ascii="Times New Roman" w:eastAsia="Times New Roman" w:hAnsi="Times New Roman" w:cs="Times New Roman"/>
              </w:rPr>
            </w:pPr>
          </w:p>
          <w:p w14:paraId="4ABCF51C" w14:textId="15745DAB" w:rsidR="001F3BCB" w:rsidRPr="00B0152F" w:rsidRDefault="001F3BCB" w:rsidP="00FA1F07">
            <w:pPr>
              <w:spacing w:before="60" w:after="60"/>
              <w:rPr>
                <w:rFonts w:ascii="Times New Roman" w:eastAsia="Times New Roman" w:hAnsi="Times New Roman" w:cs="Times New Roman"/>
              </w:rPr>
            </w:pPr>
            <w:r w:rsidRPr="00711424">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sidR="00942933">
              <w:rPr>
                <w:rFonts w:ascii="Times New Roman" w:eastAsia="Times New Roman" w:hAnsi="Times New Roman" w:cs="Times New Roman"/>
              </w:rPr>
              <w:t>Youth</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256)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12 to 20 recruited from probation, group homes, and secure care facilities</w:t>
            </w:r>
            <w:r>
              <w:rPr>
                <w:rFonts w:ascii="Times New Roman" w:eastAsia="Times New Roman" w:hAnsi="Times New Roman" w:cs="Times New Roman"/>
              </w:rPr>
              <w:t>.</w:t>
            </w:r>
          </w:p>
          <w:p w14:paraId="4E141554" w14:textId="77777777" w:rsidR="001F3BCB" w:rsidRPr="00B0152F" w:rsidRDefault="001F3BCB" w:rsidP="00FA1F07">
            <w:pPr>
              <w:spacing w:before="60" w:after="60"/>
              <w:rPr>
                <w:rFonts w:ascii="Times New Roman" w:eastAsia="Times New Roman" w:hAnsi="Times New Roman" w:cs="Times New Roman"/>
              </w:rPr>
            </w:pPr>
          </w:p>
          <w:p w14:paraId="73830F67" w14:textId="3F25CBA0" w:rsidR="001F3BCB" w:rsidRDefault="001F3BCB" w:rsidP="00FA1F07">
            <w:pPr>
              <w:spacing w:before="60" w:after="60"/>
              <w:rPr>
                <w:rFonts w:ascii="Times New Roman" w:eastAsia="Times New Roman" w:hAnsi="Times New Roman" w:cs="Times New Roman"/>
              </w:rPr>
            </w:pPr>
            <w:r w:rsidRPr="00006260">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Pr>
                <w:rFonts w:ascii="Times New Roman" w:eastAsia="Times New Roman" w:hAnsi="Times New Roman" w:cs="Times New Roman"/>
              </w:rPr>
              <w:t>q</w:t>
            </w:r>
            <w:r w:rsidRPr="00B0152F">
              <w:rPr>
                <w:rFonts w:ascii="Times New Roman" w:eastAsia="Times New Roman" w:hAnsi="Times New Roman" w:cs="Times New Roman"/>
              </w:rPr>
              <w:t>uasi-experimental (</w:t>
            </w:r>
            <w:r>
              <w:rPr>
                <w:rFonts w:ascii="Times New Roman" w:eastAsia="Times New Roman" w:hAnsi="Times New Roman" w:cs="Times New Roman"/>
              </w:rPr>
              <w:t xml:space="preserve">longitudinal follow up with a </w:t>
            </w:r>
            <w:r w:rsidR="00A206D3">
              <w:rPr>
                <w:rFonts w:ascii="Times New Roman" w:eastAsia="Times New Roman" w:hAnsi="Times New Roman" w:cs="Times New Roman"/>
              </w:rPr>
              <w:t>services</w:t>
            </w:r>
            <w:r>
              <w:rPr>
                <w:rFonts w:ascii="Times New Roman" w:eastAsia="Times New Roman" w:hAnsi="Times New Roman" w:cs="Times New Roman"/>
              </w:rPr>
              <w:t>-as-usual comparison group)</w:t>
            </w:r>
          </w:p>
          <w:p w14:paraId="05F2E519" w14:textId="77777777"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 </w:t>
            </w:r>
          </w:p>
          <w:p w14:paraId="524B9B2A" w14:textId="2C4BCB02" w:rsidR="001F3BCB" w:rsidRDefault="001F3BCB" w:rsidP="00FA1F07">
            <w:pPr>
              <w:spacing w:before="60" w:after="60"/>
              <w:rPr>
                <w:rFonts w:ascii="Times New Roman" w:eastAsia="Times New Roman" w:hAnsi="Times New Roman" w:cs="Times New Roman"/>
              </w:rPr>
            </w:pPr>
            <w:r>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The groups did not significantly differ as to any or total arrests or felony arrests at one-year follow up. However, number of follow-up phone calls answered significantly predicted any and total felony rearrests, such that answering more phone calls predicted modestly reduced felony recidivism.</w:t>
            </w:r>
          </w:p>
          <w:p w14:paraId="398C851B" w14:textId="77777777" w:rsidR="001F3BCB" w:rsidRDefault="001F3BCB" w:rsidP="00FA1F07">
            <w:pPr>
              <w:spacing w:before="60" w:after="60"/>
              <w:rPr>
                <w:rFonts w:ascii="Times New Roman" w:eastAsia="Times New Roman" w:hAnsi="Times New Roman" w:cs="Times New Roman"/>
              </w:rPr>
            </w:pPr>
          </w:p>
          <w:p w14:paraId="016A23A3" w14:textId="1E80ECA2" w:rsidR="001F3BCB" w:rsidRPr="00B0152F" w:rsidRDefault="00FA6335"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1F3BCB" w:rsidRPr="00B0152F">
              <w:rPr>
                <w:rFonts w:ascii="Times New Roman" w:eastAsia="Times New Roman" w:hAnsi="Times New Roman" w:cs="Times New Roman"/>
              </w:rPr>
              <w:t xml:space="preserve">: </w:t>
            </w:r>
            <w:r w:rsidR="001F3BCB">
              <w:rPr>
                <w:rFonts w:ascii="Times New Roman" w:eastAsia="Times New Roman" w:hAnsi="Times New Roman" w:cs="Times New Roman"/>
              </w:rPr>
              <w:t>Potentially effective (a</w:t>
            </w:r>
            <w:r w:rsidR="007A44C3">
              <w:rPr>
                <w:rFonts w:ascii="Times New Roman" w:eastAsia="Times New Roman" w:hAnsi="Times New Roman" w:cs="Times New Roman"/>
              </w:rPr>
              <w:t xml:space="preserve"> nuanced</w:t>
            </w:r>
            <w:r w:rsidR="001F3BCB">
              <w:rPr>
                <w:rFonts w:ascii="Times New Roman" w:eastAsia="Times New Roman" w:hAnsi="Times New Roman" w:cs="Times New Roman"/>
              </w:rPr>
              <w:t xml:space="preserve"> effect for felony arrests but not total arrests</w:t>
            </w:r>
            <w:r w:rsidR="00672CA2">
              <w:rPr>
                <w:rFonts w:ascii="Times New Roman" w:eastAsia="Times New Roman" w:hAnsi="Times New Roman" w:cs="Times New Roman"/>
              </w:rPr>
              <w:t>)</w:t>
            </w:r>
          </w:p>
        </w:tc>
        <w:tc>
          <w:tcPr>
            <w:tcW w:w="1256" w:type="pct"/>
            <w:tcBorders>
              <w:top w:val="single" w:sz="4" w:space="0" w:color="auto"/>
              <w:bottom w:val="single" w:sz="4" w:space="0" w:color="auto"/>
            </w:tcBorders>
          </w:tcPr>
          <w:p w14:paraId="1AE90EB0" w14:textId="27710A73" w:rsidR="001F3BCB" w:rsidRDefault="001F3BCB" w:rsidP="00FA1F07">
            <w:pPr>
              <w:spacing w:before="60" w:after="60"/>
              <w:rPr>
                <w:rFonts w:ascii="Times New Roman" w:eastAsia="Times New Roman" w:hAnsi="Times New Roman" w:cs="Times New Roman"/>
              </w:rPr>
            </w:pPr>
            <w:r w:rsidRPr="00E305EB">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A cognitive behavioral program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consisting of 6 sessions</w:t>
            </w:r>
            <w:r w:rsidR="00687138">
              <w:rPr>
                <w:rFonts w:ascii="Times New Roman" w:eastAsia="Times New Roman" w:hAnsi="Times New Roman" w:cs="Times New Roman"/>
              </w:rPr>
              <w:t xml:space="preserve">, </w:t>
            </w:r>
            <w:r>
              <w:rPr>
                <w:rFonts w:ascii="Times New Roman" w:eastAsia="Times New Roman" w:hAnsi="Times New Roman" w:cs="Times New Roman"/>
              </w:rPr>
              <w:t>each 90 minutes long, with a premium placed on goal setting, and a phone coach</w:t>
            </w:r>
            <w:r w:rsidR="00EA5299">
              <w:rPr>
                <w:rFonts w:ascii="Times New Roman" w:eastAsia="Times New Roman" w:hAnsi="Times New Roman" w:cs="Times New Roman"/>
              </w:rPr>
              <w:t>ing</w:t>
            </w:r>
            <w:r>
              <w:rPr>
                <w:rFonts w:ascii="Times New Roman" w:eastAsia="Times New Roman" w:hAnsi="Times New Roman" w:cs="Times New Roman"/>
              </w:rPr>
              <w:t xml:space="preserve"> component. Most users receive 2 phone calls per day at pre-determined preferred times for </w:t>
            </w:r>
            <w:r>
              <w:rPr>
                <w:rFonts w:ascii="Times New Roman" w:eastAsia="Times New Roman" w:hAnsi="Times New Roman" w:cs="Times New Roman"/>
              </w:rPr>
              <w:lastRenderedPageBreak/>
              <w:t>1 year. The calls inquire about primary goal attainment and effort put into accomplishing three daily tasks since the last call. Users enter responses via a phone keypad, and depending on their responses, receive pre-recorded reinforcing messages from friends, mentors, or family, or else messages of encouragement. Youth were provided with cellphones and instructed to carry their phones with them at all times.</w:t>
            </w:r>
          </w:p>
          <w:p w14:paraId="79E5261D" w14:textId="77777777" w:rsidR="001F3BCB" w:rsidRPr="00B0152F" w:rsidRDefault="001F3BCB" w:rsidP="00FA1F07">
            <w:pPr>
              <w:spacing w:before="60" w:after="60"/>
              <w:rPr>
                <w:rFonts w:ascii="Times New Roman" w:eastAsia="Times New Roman" w:hAnsi="Times New Roman" w:cs="Times New Roman"/>
              </w:rPr>
            </w:pPr>
          </w:p>
          <w:p w14:paraId="5FE5CD0D" w14:textId="59314219" w:rsidR="001F3BCB" w:rsidRPr="00B0152F" w:rsidRDefault="001F3BCB" w:rsidP="00FA1F07">
            <w:pPr>
              <w:spacing w:before="60" w:after="60"/>
              <w:rPr>
                <w:rFonts w:ascii="Times New Roman" w:eastAsia="Times New Roman" w:hAnsi="Times New Roman" w:cs="Times New Roman"/>
              </w:rPr>
            </w:pPr>
            <w:r w:rsidRPr="00A734A3">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The phone coach</w:t>
            </w:r>
            <w:r w:rsidR="00EA5299">
              <w:rPr>
                <w:rFonts w:ascii="Times New Roman" w:eastAsia="Times New Roman" w:hAnsi="Times New Roman" w:cs="Times New Roman"/>
              </w:rPr>
              <w:t>ing</w:t>
            </w:r>
            <w:r>
              <w:rPr>
                <w:rFonts w:ascii="Times New Roman" w:eastAsia="Times New Roman" w:hAnsi="Times New Roman" w:cs="Times New Roman"/>
              </w:rPr>
              <w:t xml:space="preserve"> component is meant to facilitate aftercare via encouragement and r</w:t>
            </w:r>
            <w:r w:rsidRPr="00A734A3">
              <w:rPr>
                <w:rFonts w:ascii="Times New Roman" w:eastAsia="Times New Roman" w:hAnsi="Times New Roman" w:cs="Times New Roman"/>
              </w:rPr>
              <w:t xml:space="preserve">einforcement </w:t>
            </w:r>
            <w:r>
              <w:rPr>
                <w:rFonts w:ascii="Times New Roman" w:eastAsia="Times New Roman" w:hAnsi="Times New Roman" w:cs="Times New Roman"/>
              </w:rPr>
              <w:t>for the use of skills learned during the in-person programming, and to assess progress toward personal goals.</w:t>
            </w:r>
          </w:p>
        </w:tc>
        <w:tc>
          <w:tcPr>
            <w:tcW w:w="1066" w:type="pct"/>
            <w:tcBorders>
              <w:top w:val="single" w:sz="4" w:space="0" w:color="auto"/>
              <w:bottom w:val="single" w:sz="4" w:space="0" w:color="auto"/>
            </w:tcBorders>
          </w:tcPr>
          <w:p w14:paraId="3E512010" w14:textId="77777777" w:rsidR="001F3BCB" w:rsidRDefault="001F3BCB" w:rsidP="00FA1F07">
            <w:pPr>
              <w:spacing w:before="60" w:after="60"/>
              <w:rPr>
                <w:rFonts w:ascii="Times New Roman" w:eastAsia="Times New Roman" w:hAnsi="Times New Roman" w:cs="Times New Roman"/>
              </w:rPr>
            </w:pPr>
            <w:r w:rsidRPr="00B21CD3">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4947D17D" w14:textId="77777777" w:rsidR="001F3BCB" w:rsidRDefault="001F3BCB"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25FE44A9" w14:textId="58399282" w:rsidR="001F3BCB" w:rsidRPr="002F577E" w:rsidRDefault="002F577E"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w:t>
            </w:r>
            <w:r w:rsidR="001F3BCB">
              <w:rPr>
                <w:rFonts w:ascii="Times New Roman" w:eastAsia="Times New Roman" w:hAnsi="Times New Roman" w:cs="Times New Roman"/>
              </w:rPr>
              <w:t>ccess to care</w:t>
            </w:r>
            <w:r>
              <w:rPr>
                <w:rFonts w:ascii="Times New Roman" w:eastAsia="Times New Roman" w:hAnsi="Times New Roman" w:cs="Times New Roman"/>
              </w:rPr>
              <w:t>/f</w:t>
            </w:r>
            <w:r w:rsidR="001F3BCB" w:rsidRPr="002F577E">
              <w:rPr>
                <w:rFonts w:ascii="Times New Roman" w:eastAsia="Times New Roman" w:hAnsi="Times New Roman" w:cs="Times New Roman"/>
              </w:rPr>
              <w:t>it</w:t>
            </w:r>
          </w:p>
          <w:p w14:paraId="541CE96B" w14:textId="29E5C884" w:rsidR="00FA6335" w:rsidRPr="009709E5" w:rsidRDefault="00FA6335"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6A9F164C" w14:textId="62EA5DCA" w:rsidR="001F3BCB" w:rsidRDefault="001F3BCB"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7427414A" w14:textId="77777777" w:rsidR="001F3BCB" w:rsidRPr="00B0152F" w:rsidRDefault="001F3BCB"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Fidelity</w:t>
            </w:r>
          </w:p>
          <w:p w14:paraId="2100B25D" w14:textId="77777777" w:rsidR="001F3BCB" w:rsidRPr="00B0152F" w:rsidRDefault="001F3BCB" w:rsidP="00FA1F07">
            <w:pPr>
              <w:spacing w:before="60" w:after="60"/>
              <w:rPr>
                <w:rFonts w:ascii="Times New Roman" w:eastAsia="Times New Roman" w:hAnsi="Times New Roman" w:cs="Times New Roman"/>
              </w:rPr>
            </w:pPr>
          </w:p>
          <w:p w14:paraId="32C764A4" w14:textId="77777777" w:rsidR="001F3BCB" w:rsidRDefault="001F3BCB" w:rsidP="00FA1F07">
            <w:pPr>
              <w:pBdr>
                <w:top w:val="nil"/>
                <w:left w:val="nil"/>
                <w:bottom w:val="nil"/>
                <w:right w:val="nil"/>
                <w:between w:val="nil"/>
              </w:pBdr>
              <w:spacing w:before="60" w:after="60"/>
              <w:rPr>
                <w:rFonts w:ascii="Times New Roman" w:eastAsia="Times New Roman" w:hAnsi="Times New Roman" w:cs="Times New Roman"/>
                <w:color w:val="000000"/>
              </w:rPr>
            </w:pPr>
            <w:r w:rsidRPr="00B21CD3">
              <w:rPr>
                <w:rFonts w:ascii="Times New Roman" w:eastAsia="Times New Roman" w:hAnsi="Times New Roman" w:cs="Times New Roman"/>
                <w:i/>
                <w:iCs/>
                <w:color w:val="000000"/>
              </w:rPr>
              <w:t>Disadvantages</w:t>
            </w:r>
            <w:r w:rsidRPr="00B0152F">
              <w:rPr>
                <w:rFonts w:ascii="Times New Roman" w:eastAsia="Times New Roman" w:hAnsi="Times New Roman" w:cs="Times New Roman"/>
                <w:color w:val="000000"/>
              </w:rPr>
              <w:t xml:space="preserve">: </w:t>
            </w:r>
          </w:p>
          <w:p w14:paraId="469B7C62" w14:textId="5A17D0C8" w:rsidR="009709E5" w:rsidRPr="00B21CD3" w:rsidRDefault="00360A71"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3228BB5E" w14:textId="77777777" w:rsidR="001F3BCB" w:rsidRPr="00B0152F" w:rsidRDefault="001F3BCB" w:rsidP="00FA1F07">
            <w:pPr>
              <w:spacing w:before="60" w:after="60"/>
              <w:rPr>
                <w:rFonts w:ascii="Times New Roman" w:eastAsia="Times New Roman" w:hAnsi="Times New Roman" w:cs="Times New Roman"/>
              </w:rPr>
            </w:pPr>
          </w:p>
          <w:p w14:paraId="0DF84557" w14:textId="77777777" w:rsidR="001F3BCB" w:rsidRPr="00B0152F" w:rsidRDefault="001F3BCB" w:rsidP="00FA1F07">
            <w:pPr>
              <w:spacing w:before="60" w:after="60"/>
              <w:rPr>
                <w:rFonts w:ascii="Times New Roman" w:eastAsia="Times New Roman" w:hAnsi="Times New Roman" w:cs="Times New Roman"/>
              </w:rPr>
            </w:pPr>
          </w:p>
        </w:tc>
      </w:tr>
      <w:tr w:rsidR="001F3BCB" w:rsidRPr="00B0152F" w14:paraId="544F8066" w14:textId="77777777" w:rsidTr="00DD2CCC">
        <w:tc>
          <w:tcPr>
            <w:tcW w:w="723" w:type="pct"/>
            <w:tcBorders>
              <w:top w:val="single" w:sz="4" w:space="0" w:color="auto"/>
              <w:bottom w:val="single" w:sz="4" w:space="0" w:color="auto"/>
            </w:tcBorders>
          </w:tcPr>
          <w:p w14:paraId="5FA8D52C" w14:textId="77777777" w:rsidR="001F3BCB" w:rsidRPr="00B0152F" w:rsidRDefault="001F3BCB" w:rsidP="00FA1F07">
            <w:pPr>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lastRenderedPageBreak/>
              <w:t>Batastini</w:t>
            </w:r>
            <w:proofErr w:type="spellEnd"/>
            <w:r w:rsidRPr="00B0152F">
              <w:rPr>
                <w:rFonts w:ascii="Times New Roman" w:eastAsia="Times New Roman" w:hAnsi="Times New Roman" w:cs="Times New Roman"/>
              </w:rPr>
              <w:t xml:space="preserve"> (2016); USA</w:t>
            </w:r>
          </w:p>
          <w:p w14:paraId="6B06D285" w14:textId="77777777" w:rsidR="001F3BCB" w:rsidRPr="00B0152F" w:rsidRDefault="001F3BCB" w:rsidP="00FA1F07">
            <w:pPr>
              <w:spacing w:before="60" w:after="60"/>
              <w:rPr>
                <w:rFonts w:ascii="Times New Roman" w:eastAsia="Times New Roman" w:hAnsi="Times New Roman" w:cs="Times New Roman"/>
              </w:rPr>
            </w:pPr>
          </w:p>
          <w:p w14:paraId="79468F87" w14:textId="77777777" w:rsidR="001F3BCB" w:rsidRPr="00B0152F" w:rsidRDefault="001F3BCB"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7FC73AD7" w14:textId="77777777" w:rsidR="001F3BCB" w:rsidRPr="00B0152F" w:rsidRDefault="001F3BCB" w:rsidP="00FA1F07">
            <w:pPr>
              <w:spacing w:before="60" w:after="60"/>
              <w:rPr>
                <w:rFonts w:ascii="Times New Roman" w:eastAsia="Times New Roman" w:hAnsi="Times New Roman" w:cs="Times New Roman"/>
              </w:rPr>
            </w:pPr>
            <w:r w:rsidRPr="00AB1F8A">
              <w:rPr>
                <w:rFonts w:ascii="Times New Roman" w:eastAsia="Times New Roman" w:hAnsi="Times New Roman" w:cs="Times New Roman"/>
                <w:i/>
                <w:iCs/>
              </w:rPr>
              <w:t>Goal</w:t>
            </w:r>
            <w:r w:rsidRPr="00B0152F">
              <w:rPr>
                <w:rFonts w:ascii="Times New Roman" w:eastAsia="Times New Roman" w:hAnsi="Times New Roman" w:cs="Times New Roman"/>
              </w:rPr>
              <w:t xml:space="preserve">: Review </w:t>
            </w:r>
            <w:proofErr w:type="spellStart"/>
            <w:r w:rsidRPr="00B0152F">
              <w:rPr>
                <w:rFonts w:ascii="Times New Roman" w:eastAsia="Times New Roman" w:hAnsi="Times New Roman" w:cs="Times New Roman"/>
              </w:rPr>
              <w:t>telemental</w:t>
            </w:r>
            <w:proofErr w:type="spellEnd"/>
            <w:r w:rsidRPr="00B0152F">
              <w:rPr>
                <w:rFonts w:ascii="Times New Roman" w:eastAsia="Times New Roman" w:hAnsi="Times New Roman" w:cs="Times New Roman"/>
              </w:rPr>
              <w:t xml:space="preserve"> health care for </w:t>
            </w:r>
            <w:r>
              <w:rPr>
                <w:rFonts w:ascii="Times New Roman" w:eastAsia="Times New Roman" w:hAnsi="Times New Roman" w:cs="Times New Roman"/>
              </w:rPr>
              <w:t>justice-involved</w:t>
            </w:r>
            <w:r w:rsidRPr="00B0152F">
              <w:rPr>
                <w:rFonts w:ascii="Times New Roman" w:eastAsia="Times New Roman" w:hAnsi="Times New Roman" w:cs="Times New Roman"/>
              </w:rPr>
              <w:t xml:space="preserve"> youth</w:t>
            </w:r>
            <w:r>
              <w:rPr>
                <w:rFonts w:ascii="Times New Roman" w:eastAsia="Times New Roman" w:hAnsi="Times New Roman" w:cs="Times New Roman"/>
              </w:rPr>
              <w:t>.</w:t>
            </w:r>
          </w:p>
          <w:p w14:paraId="19293422" w14:textId="77777777" w:rsidR="001F3BCB" w:rsidRDefault="001F3BCB" w:rsidP="00FA1F07">
            <w:pPr>
              <w:spacing w:before="60" w:after="60"/>
              <w:rPr>
                <w:rFonts w:ascii="Times New Roman" w:eastAsia="Times New Roman" w:hAnsi="Times New Roman" w:cs="Times New Roman"/>
              </w:rPr>
            </w:pPr>
          </w:p>
          <w:p w14:paraId="5CC1B0BA" w14:textId="77777777" w:rsidR="001F3BCB" w:rsidRPr="00B0152F" w:rsidRDefault="001F3BCB" w:rsidP="00FA1F07">
            <w:pPr>
              <w:spacing w:before="60" w:after="60"/>
              <w:rPr>
                <w:rFonts w:ascii="Times New Roman" w:eastAsia="Times New Roman" w:hAnsi="Times New Roman" w:cs="Times New Roman"/>
              </w:rPr>
            </w:pPr>
            <w:r w:rsidRPr="00AB1F8A">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Not applicable</w:t>
            </w:r>
          </w:p>
          <w:p w14:paraId="0DA5A824" w14:textId="77777777" w:rsidR="001F3BCB" w:rsidRPr="00B0152F" w:rsidRDefault="001F3BCB" w:rsidP="00FA1F07">
            <w:pPr>
              <w:spacing w:before="60" w:after="60"/>
              <w:rPr>
                <w:rFonts w:ascii="Times New Roman" w:eastAsia="Times New Roman" w:hAnsi="Times New Roman" w:cs="Times New Roman"/>
              </w:rPr>
            </w:pPr>
          </w:p>
          <w:p w14:paraId="27301504" w14:textId="77777777" w:rsidR="001F3BCB" w:rsidRPr="00B0152F" w:rsidRDefault="001F3BCB" w:rsidP="00FA1F07">
            <w:pPr>
              <w:spacing w:before="60" w:after="60"/>
              <w:rPr>
                <w:rFonts w:ascii="Times New Roman" w:eastAsia="Times New Roman" w:hAnsi="Times New Roman" w:cs="Times New Roman"/>
              </w:rPr>
            </w:pPr>
            <w:r w:rsidRPr="00AB1F8A">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Narrative/review</w:t>
            </w:r>
            <w:r w:rsidRPr="00B0152F">
              <w:rPr>
                <w:rFonts w:ascii="Times New Roman" w:eastAsia="Times New Roman" w:hAnsi="Times New Roman" w:cs="Times New Roman"/>
              </w:rPr>
              <w:t> </w:t>
            </w:r>
          </w:p>
          <w:p w14:paraId="7AA30D2C" w14:textId="77777777" w:rsidR="001F3BCB" w:rsidRPr="00B0152F" w:rsidRDefault="001F3BCB" w:rsidP="00FA1F07">
            <w:pPr>
              <w:spacing w:before="60" w:after="60"/>
              <w:rPr>
                <w:rFonts w:ascii="Times New Roman" w:eastAsia="Times New Roman" w:hAnsi="Times New Roman" w:cs="Times New Roman"/>
              </w:rPr>
            </w:pPr>
          </w:p>
          <w:p w14:paraId="5C3D3F34" w14:textId="77777777" w:rsidR="001F3BCB" w:rsidRDefault="001F3BCB" w:rsidP="00FA1F07">
            <w:pPr>
              <w:spacing w:before="60" w:after="60"/>
              <w:rPr>
                <w:rFonts w:ascii="Times New Roman" w:eastAsia="Times New Roman" w:hAnsi="Times New Roman" w:cs="Times New Roman"/>
              </w:rPr>
            </w:pPr>
            <w:r w:rsidRPr="00AB1F8A">
              <w:rPr>
                <w:rFonts w:ascii="Times New Roman" w:eastAsia="Times New Roman" w:hAnsi="Times New Roman" w:cs="Times New Roman"/>
                <w:i/>
                <w:iCs/>
              </w:rPr>
              <w:lastRenderedPageBreak/>
              <w:t>Results</w:t>
            </w:r>
            <w:r w:rsidRPr="00B0152F">
              <w:rPr>
                <w:rFonts w:ascii="Times New Roman" w:eastAsia="Times New Roman" w:hAnsi="Times New Roman" w:cs="Times New Roman"/>
              </w:rPr>
              <w:t xml:space="preserve">: </w:t>
            </w:r>
            <w:r>
              <w:rPr>
                <w:rFonts w:ascii="Times New Roman" w:eastAsia="Times New Roman" w:hAnsi="Times New Roman" w:cs="Times New Roman"/>
              </w:rPr>
              <w:t>Reviewed two primary studies of telehealth with justice-involved youth. Suggested ways in which telehealth may advance the risk, need, and responsivity principles of correctional rehabilitation. Discussed some potential barriers to telehealth implementation with justice-involved youth (see Advantages and Disadvantages).</w:t>
            </w:r>
          </w:p>
          <w:p w14:paraId="34AE8F39" w14:textId="77777777" w:rsidR="001F3BCB" w:rsidRDefault="001F3BCB" w:rsidP="00FA1F07">
            <w:pPr>
              <w:spacing w:before="60" w:after="60"/>
              <w:rPr>
                <w:rFonts w:ascii="Times New Roman" w:eastAsia="Times New Roman" w:hAnsi="Times New Roman" w:cs="Times New Roman"/>
              </w:rPr>
            </w:pPr>
          </w:p>
          <w:p w14:paraId="22FD2315" w14:textId="5EB17C32" w:rsidR="001F3BCB" w:rsidRPr="00B0152F" w:rsidRDefault="00D02E76"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1F3BCB" w:rsidRPr="00B0152F">
              <w:rPr>
                <w:rFonts w:ascii="Times New Roman" w:eastAsia="Times New Roman" w:hAnsi="Times New Roman" w:cs="Times New Roman"/>
              </w:rPr>
              <w:t xml:space="preserve">: </w:t>
            </w:r>
            <w:r w:rsidR="001F3BCB">
              <w:rPr>
                <w:rFonts w:ascii="Times New Roman" w:eastAsia="Times New Roman" w:hAnsi="Times New Roman" w:cs="Times New Roman"/>
              </w:rPr>
              <w:t xml:space="preserve">Not </w:t>
            </w:r>
            <w:r w:rsidR="00FF201A">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0C188AC5" w14:textId="77777777" w:rsidR="001F3BCB" w:rsidRPr="00B0152F" w:rsidRDefault="001F3BCB" w:rsidP="00FA1F07">
            <w:pPr>
              <w:spacing w:before="60" w:after="60"/>
              <w:rPr>
                <w:rFonts w:ascii="Times New Roman" w:eastAsia="Times New Roman" w:hAnsi="Times New Roman" w:cs="Times New Roman"/>
              </w:rPr>
            </w:pPr>
            <w:r w:rsidRPr="000657F9">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proofErr w:type="spellStart"/>
            <w:r w:rsidRPr="00B0152F">
              <w:rPr>
                <w:rFonts w:ascii="Times New Roman" w:eastAsia="Times New Roman" w:hAnsi="Times New Roman" w:cs="Times New Roman"/>
              </w:rPr>
              <w:t>Telemental</w:t>
            </w:r>
            <w:proofErr w:type="spellEnd"/>
            <w:r w:rsidRPr="00B0152F">
              <w:rPr>
                <w:rFonts w:ascii="Times New Roman" w:eastAsia="Times New Roman" w:hAnsi="Times New Roman" w:cs="Times New Roman"/>
              </w:rPr>
              <w:t xml:space="preserve"> health care</w:t>
            </w:r>
            <w:r>
              <w:rPr>
                <w:rFonts w:ascii="Times New Roman" w:eastAsia="Times New Roman" w:hAnsi="Times New Roman" w:cs="Times New Roman"/>
              </w:rPr>
              <w:t>, especially</w:t>
            </w:r>
            <w:r w:rsidRPr="00B0152F">
              <w:rPr>
                <w:rFonts w:ascii="Times New Roman" w:eastAsia="Times New Roman" w:hAnsi="Times New Roman" w:cs="Times New Roman"/>
              </w:rPr>
              <w:t xml:space="preserve"> videoconferencing</w:t>
            </w:r>
            <w:r>
              <w:rPr>
                <w:rFonts w:ascii="Times New Roman" w:eastAsia="Times New Roman" w:hAnsi="Times New Roman" w:cs="Times New Roman"/>
              </w:rPr>
              <w:t>.</w:t>
            </w:r>
          </w:p>
          <w:p w14:paraId="24904E88" w14:textId="77777777" w:rsidR="001F3BCB" w:rsidRPr="00B0152F" w:rsidRDefault="001F3BCB" w:rsidP="00FA1F07">
            <w:pPr>
              <w:spacing w:before="60" w:after="60"/>
              <w:rPr>
                <w:rFonts w:ascii="Times New Roman" w:eastAsia="Times New Roman" w:hAnsi="Times New Roman" w:cs="Times New Roman"/>
              </w:rPr>
            </w:pPr>
          </w:p>
          <w:p w14:paraId="4F217C44" w14:textId="77777777" w:rsidR="001F3BCB" w:rsidRPr="00B0152F" w:rsidRDefault="001F3BCB" w:rsidP="00FA1F07">
            <w:pPr>
              <w:spacing w:before="60" w:after="60"/>
              <w:rPr>
                <w:rFonts w:ascii="Times New Roman" w:eastAsia="Times New Roman" w:hAnsi="Times New Roman" w:cs="Times New Roman"/>
              </w:rPr>
            </w:pPr>
            <w:r w:rsidRPr="000657F9">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T</w:t>
            </w:r>
            <w:r w:rsidRPr="000657F9">
              <w:rPr>
                <w:rFonts w:ascii="Times New Roman" w:eastAsia="Times New Roman" w:hAnsi="Times New Roman" w:cs="Times New Roman"/>
              </w:rPr>
              <w:t xml:space="preserve">echnology-based services </w:t>
            </w:r>
            <w:r>
              <w:rPr>
                <w:rFonts w:ascii="Times New Roman" w:eastAsia="Times New Roman" w:hAnsi="Times New Roman" w:cs="Times New Roman"/>
              </w:rPr>
              <w:t>to</w:t>
            </w:r>
            <w:r w:rsidRPr="000657F9">
              <w:rPr>
                <w:rFonts w:ascii="Times New Roman" w:eastAsia="Times New Roman" w:hAnsi="Times New Roman" w:cs="Times New Roman"/>
              </w:rPr>
              <w:t xml:space="preserve"> address a psychiatric or psychological need</w:t>
            </w:r>
            <w:r>
              <w:rPr>
                <w:rFonts w:ascii="Times New Roman" w:eastAsia="Times New Roman" w:hAnsi="Times New Roman" w:cs="Times New Roman"/>
              </w:rPr>
              <w:t>.</w:t>
            </w:r>
          </w:p>
          <w:p w14:paraId="52A913C5" w14:textId="77777777" w:rsidR="001F3BCB" w:rsidRPr="00B0152F" w:rsidRDefault="001F3BCB" w:rsidP="00FA1F07">
            <w:pPr>
              <w:spacing w:before="60" w:after="60"/>
              <w:jc w:val="center"/>
              <w:rPr>
                <w:rFonts w:ascii="Times New Roman" w:eastAsia="Times New Roman" w:hAnsi="Times New Roman" w:cs="Times New Roman"/>
              </w:rPr>
            </w:pPr>
          </w:p>
          <w:p w14:paraId="6437ABFA" w14:textId="77777777" w:rsidR="001F3BCB" w:rsidRPr="00B0152F" w:rsidRDefault="001F3BCB" w:rsidP="00FA1F07">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3B6848F4" w14:textId="77777777" w:rsidR="001F3BCB" w:rsidRDefault="001F3BCB" w:rsidP="00FA1F07">
            <w:pPr>
              <w:spacing w:before="60" w:after="60"/>
              <w:rPr>
                <w:rFonts w:ascii="Times New Roman" w:eastAsia="Times New Roman" w:hAnsi="Times New Roman" w:cs="Times New Roman"/>
              </w:rPr>
            </w:pPr>
            <w:r w:rsidRPr="000657F9">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2AC3910F" w14:textId="77777777" w:rsidR="001F3BCB" w:rsidRDefault="001F3BCB"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4E128286" w14:textId="101C4267" w:rsidR="001F3BCB" w:rsidRPr="002F577E" w:rsidRDefault="002F577E"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w:t>
            </w:r>
            <w:r w:rsidR="001F3BCB">
              <w:rPr>
                <w:rFonts w:ascii="Times New Roman" w:eastAsia="Times New Roman" w:hAnsi="Times New Roman" w:cs="Times New Roman"/>
              </w:rPr>
              <w:t>ccess to care</w:t>
            </w:r>
            <w:r>
              <w:rPr>
                <w:rFonts w:ascii="Times New Roman" w:eastAsia="Times New Roman" w:hAnsi="Times New Roman" w:cs="Times New Roman"/>
              </w:rPr>
              <w:t>/f</w:t>
            </w:r>
            <w:r w:rsidR="001F3BCB" w:rsidRPr="002F577E">
              <w:rPr>
                <w:rFonts w:ascii="Times New Roman" w:eastAsia="Times New Roman" w:hAnsi="Times New Roman" w:cs="Times New Roman"/>
              </w:rPr>
              <w:t>it</w:t>
            </w:r>
          </w:p>
          <w:p w14:paraId="1EC87D94" w14:textId="5CEB8616" w:rsidR="00D02E76" w:rsidRDefault="00D02E76"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50DE661B" w14:textId="1EC5A144" w:rsidR="001F3BCB" w:rsidRDefault="001F3BCB"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7EFFEDA6" w14:textId="77777777" w:rsidR="001F3BCB" w:rsidRDefault="001F3BCB"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Unique</w:t>
            </w:r>
          </w:p>
          <w:p w14:paraId="3B4D0353" w14:textId="77777777" w:rsidR="001F3BCB" w:rsidRDefault="001F3BCB"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1485511C" w14:textId="77777777" w:rsidR="001F3BCB" w:rsidRPr="00B0152F" w:rsidRDefault="001F3BCB" w:rsidP="00FA1F07">
            <w:pPr>
              <w:spacing w:before="60" w:after="60"/>
              <w:rPr>
                <w:rFonts w:ascii="Times New Roman" w:eastAsia="Times New Roman" w:hAnsi="Times New Roman" w:cs="Times New Roman"/>
              </w:rPr>
            </w:pPr>
          </w:p>
          <w:p w14:paraId="59855D5C" w14:textId="77777777" w:rsidR="001F3BCB" w:rsidRDefault="001F3BCB" w:rsidP="00FA1F07">
            <w:pPr>
              <w:spacing w:before="60" w:after="60"/>
              <w:rPr>
                <w:rFonts w:ascii="Times New Roman" w:eastAsia="Times New Roman" w:hAnsi="Times New Roman" w:cs="Times New Roman"/>
              </w:rPr>
            </w:pPr>
            <w:r w:rsidRPr="000657F9">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6C5B897B" w14:textId="2DD137A5" w:rsidR="001F3BCB" w:rsidRDefault="001D6DE2"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0C74F820" w14:textId="77777777" w:rsidR="002E2D02" w:rsidRDefault="001F3BCB"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46CD7D5F" w14:textId="5BA2B7E0" w:rsidR="001F3BCB" w:rsidRPr="002E2D02" w:rsidRDefault="001F3BCB" w:rsidP="00FA1F07">
            <w:pPr>
              <w:pStyle w:val="ListParagraph"/>
              <w:numPr>
                <w:ilvl w:val="0"/>
                <w:numId w:val="21"/>
              </w:numPr>
              <w:spacing w:before="60" w:after="60"/>
              <w:ind w:left="144" w:hanging="144"/>
              <w:rPr>
                <w:rFonts w:ascii="Times New Roman" w:eastAsia="Times New Roman" w:hAnsi="Times New Roman" w:cs="Times New Roman"/>
              </w:rPr>
            </w:pPr>
            <w:r w:rsidRPr="002E2D02">
              <w:rPr>
                <w:rFonts w:ascii="Times New Roman" w:eastAsia="Times New Roman" w:hAnsi="Times New Roman" w:cs="Times New Roman"/>
              </w:rPr>
              <w:t>Lack of in-person contact</w:t>
            </w:r>
          </w:p>
        </w:tc>
      </w:tr>
      <w:tr w:rsidR="001F3BCB" w:rsidRPr="00B0152F" w14:paraId="0F90F9CD" w14:textId="77777777" w:rsidTr="00DD2CCC">
        <w:tc>
          <w:tcPr>
            <w:tcW w:w="723" w:type="pct"/>
            <w:tcBorders>
              <w:top w:val="single" w:sz="4" w:space="0" w:color="auto"/>
              <w:bottom w:val="single" w:sz="4" w:space="0" w:color="auto"/>
            </w:tcBorders>
          </w:tcPr>
          <w:p w14:paraId="6A6EC074" w14:textId="77777777"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Bath et al. (2018); USA</w:t>
            </w:r>
          </w:p>
          <w:p w14:paraId="2B3E9C17" w14:textId="77777777" w:rsidR="001F3BCB" w:rsidRPr="00B0152F" w:rsidRDefault="001F3BCB"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35DA1049" w14:textId="298690CA" w:rsidR="001F3BCB" w:rsidRPr="00B0152F" w:rsidRDefault="001F3BCB" w:rsidP="00FA1F07">
            <w:pPr>
              <w:spacing w:before="60" w:after="60"/>
              <w:rPr>
                <w:rFonts w:ascii="Times New Roman" w:eastAsia="Times New Roman" w:hAnsi="Times New Roman" w:cs="Times New Roman"/>
              </w:rPr>
            </w:pPr>
            <w:r w:rsidRPr="002011B4">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Review </w:t>
            </w:r>
            <w:r w:rsidR="00942933">
              <w:rPr>
                <w:rFonts w:ascii="Times New Roman" w:eastAsia="Times New Roman" w:hAnsi="Times New Roman" w:cs="Times New Roman"/>
              </w:rPr>
              <w:t>mobile health (</w:t>
            </w:r>
            <w:r>
              <w:rPr>
                <w:rFonts w:ascii="Times New Roman" w:eastAsia="Times New Roman" w:hAnsi="Times New Roman" w:cs="Times New Roman"/>
              </w:rPr>
              <w:t>mHealth</w:t>
            </w:r>
            <w:r w:rsidR="00942933">
              <w:rPr>
                <w:rFonts w:ascii="Times New Roman" w:eastAsia="Times New Roman" w:hAnsi="Times New Roman" w:cs="Times New Roman"/>
              </w:rPr>
              <w:t>)</w:t>
            </w:r>
            <w:r>
              <w:rPr>
                <w:rFonts w:ascii="Times New Roman" w:eastAsia="Times New Roman" w:hAnsi="Times New Roman" w:cs="Times New Roman"/>
              </w:rPr>
              <w:t xml:space="preserve"> for justice-involved youth.</w:t>
            </w:r>
            <w:r w:rsidRPr="00B0152F">
              <w:rPr>
                <w:rFonts w:ascii="Times New Roman" w:eastAsia="Times New Roman" w:hAnsi="Times New Roman" w:cs="Times New Roman"/>
              </w:rPr>
              <w:t>  </w:t>
            </w:r>
          </w:p>
          <w:p w14:paraId="09AF9AD0" w14:textId="77777777" w:rsidR="001F3BCB" w:rsidRDefault="001F3BCB" w:rsidP="00FA1F07">
            <w:pPr>
              <w:spacing w:before="60" w:after="60"/>
              <w:rPr>
                <w:rFonts w:ascii="Times New Roman" w:eastAsia="Times New Roman" w:hAnsi="Times New Roman" w:cs="Times New Roman"/>
              </w:rPr>
            </w:pPr>
          </w:p>
          <w:p w14:paraId="30D2CC52" w14:textId="77777777" w:rsidR="001F3BCB" w:rsidRDefault="001F3BCB" w:rsidP="00FA1F07">
            <w:pPr>
              <w:spacing w:before="60" w:after="60"/>
              <w:rPr>
                <w:rFonts w:ascii="Times New Roman" w:eastAsia="Times New Roman" w:hAnsi="Times New Roman" w:cs="Times New Roman"/>
              </w:rPr>
            </w:pPr>
            <w:r w:rsidRPr="002011B4">
              <w:rPr>
                <w:rFonts w:ascii="Times New Roman" w:eastAsia="Times New Roman" w:hAnsi="Times New Roman" w:cs="Times New Roman"/>
                <w:i/>
                <w:iCs/>
              </w:rPr>
              <w:t>Sample</w:t>
            </w:r>
            <w:r>
              <w:rPr>
                <w:rFonts w:ascii="Times New Roman" w:eastAsia="Times New Roman" w:hAnsi="Times New Roman" w:cs="Times New Roman"/>
              </w:rPr>
              <w:t>: Not applicable</w:t>
            </w:r>
          </w:p>
          <w:p w14:paraId="21F52674" w14:textId="77777777" w:rsidR="001F3BCB" w:rsidRPr="00B0152F" w:rsidRDefault="001F3BCB" w:rsidP="00FA1F07">
            <w:pPr>
              <w:spacing w:before="60" w:after="60"/>
              <w:rPr>
                <w:rFonts w:ascii="Times New Roman" w:eastAsia="Times New Roman" w:hAnsi="Times New Roman" w:cs="Times New Roman"/>
              </w:rPr>
            </w:pPr>
          </w:p>
          <w:p w14:paraId="54D1009D" w14:textId="77777777" w:rsidR="001F3BCB" w:rsidRPr="00B0152F" w:rsidRDefault="001F3BCB" w:rsidP="00FA1F07">
            <w:pPr>
              <w:spacing w:before="60" w:after="60"/>
              <w:rPr>
                <w:rFonts w:ascii="Times New Roman" w:eastAsia="Times New Roman" w:hAnsi="Times New Roman" w:cs="Times New Roman"/>
              </w:rPr>
            </w:pPr>
            <w:r w:rsidRPr="002011B4">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Narrative/review</w:t>
            </w:r>
            <w:r w:rsidRPr="00B0152F">
              <w:rPr>
                <w:rFonts w:ascii="Times New Roman" w:eastAsia="Times New Roman" w:hAnsi="Times New Roman" w:cs="Times New Roman"/>
              </w:rPr>
              <w:t> </w:t>
            </w:r>
          </w:p>
          <w:p w14:paraId="71116405" w14:textId="77777777" w:rsidR="001F3BCB" w:rsidRPr="00B0152F" w:rsidRDefault="001F3BCB" w:rsidP="00FA1F07">
            <w:pPr>
              <w:spacing w:before="60" w:after="60"/>
              <w:rPr>
                <w:rFonts w:ascii="Times New Roman" w:eastAsia="Times New Roman" w:hAnsi="Times New Roman" w:cs="Times New Roman"/>
              </w:rPr>
            </w:pPr>
          </w:p>
          <w:p w14:paraId="4336FD9E" w14:textId="77777777" w:rsidR="001F3BCB" w:rsidRDefault="001F3BCB" w:rsidP="00FA1F07">
            <w:pPr>
              <w:spacing w:before="60" w:after="60"/>
              <w:rPr>
                <w:rFonts w:ascii="Times New Roman" w:eastAsia="Times New Roman" w:hAnsi="Times New Roman" w:cs="Times New Roman"/>
              </w:rPr>
            </w:pPr>
            <w:r w:rsidRPr="002011B4">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Reviewed mHealth studies for non-justice-involved youth, including a study of cellphone-based coaching to reinforce skills learned in an aftercare program for youth substance misuse. Suggested several potential applications of mHealth for justice-involved youth and their families, including delivering court/probation and referred/remanded treatment information and reminders; sharing recreation, self-care, and mindfulness information; facilitating communication between service providers and recipients; and facilitating communication among different service providers. Recommendations included developing standardized mHealth tools with youth/family </w:t>
            </w:r>
            <w:r>
              <w:rPr>
                <w:rFonts w:ascii="Times New Roman" w:eastAsia="Times New Roman" w:hAnsi="Times New Roman" w:cs="Times New Roman"/>
              </w:rPr>
              <w:lastRenderedPageBreak/>
              <w:t>input, training human services and legal professionals in the use of such tools, considering ethical challenges, investigating technologies currently being used in practice, conducting pilot studies of mHealth, and utilize mHealth to support big-data analytics.</w:t>
            </w:r>
          </w:p>
          <w:p w14:paraId="2FAC5C28" w14:textId="77777777" w:rsidR="001F3BCB" w:rsidRDefault="001F3BCB" w:rsidP="00FA1F07">
            <w:pPr>
              <w:spacing w:before="60" w:after="60"/>
              <w:rPr>
                <w:rFonts w:ascii="Times New Roman" w:eastAsia="Times New Roman" w:hAnsi="Times New Roman" w:cs="Times New Roman"/>
              </w:rPr>
            </w:pPr>
          </w:p>
          <w:p w14:paraId="1BF6FA12" w14:textId="5283D5A1" w:rsidR="001F3BCB" w:rsidRPr="00B0152F" w:rsidRDefault="007767E5"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1F3BCB" w:rsidRPr="00B0152F">
              <w:rPr>
                <w:rFonts w:ascii="Times New Roman" w:eastAsia="Times New Roman" w:hAnsi="Times New Roman" w:cs="Times New Roman"/>
              </w:rPr>
              <w:t xml:space="preserve">: Not </w:t>
            </w:r>
            <w:r w:rsidR="00FF201A">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0FE1DB13" w14:textId="2E2C2937" w:rsidR="001F3BCB" w:rsidRPr="00B0152F" w:rsidRDefault="001F3BCB" w:rsidP="00FA1F07">
            <w:pPr>
              <w:spacing w:before="60" w:after="60"/>
              <w:rPr>
                <w:rFonts w:ascii="Times New Roman" w:eastAsia="Times New Roman" w:hAnsi="Times New Roman" w:cs="Times New Roman"/>
              </w:rPr>
            </w:pPr>
            <w:r w:rsidRPr="002011B4">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Use of mobile devices</w:t>
            </w:r>
            <w:r w:rsidR="00687138">
              <w:rPr>
                <w:rFonts w:ascii="Times New Roman" w:eastAsia="Times New Roman" w:hAnsi="Times New Roman" w:cs="Times New Roman"/>
              </w:rPr>
              <w:t xml:space="preserve">, </w:t>
            </w:r>
            <w:r>
              <w:rPr>
                <w:rFonts w:ascii="Times New Roman" w:eastAsia="Times New Roman" w:hAnsi="Times New Roman" w:cs="Times New Roman"/>
              </w:rPr>
              <w:t>such as cellphones and text messaging</w:t>
            </w:r>
            <w:r w:rsidR="00687138">
              <w:rPr>
                <w:rFonts w:ascii="Times New Roman" w:eastAsia="Times New Roman" w:hAnsi="Times New Roman" w:cs="Times New Roman"/>
              </w:rPr>
              <w:t>,</w:t>
            </w:r>
            <w:r>
              <w:rPr>
                <w:rFonts w:ascii="Times New Roman" w:eastAsia="Times New Roman" w:hAnsi="Times New Roman" w:cs="Times New Roman"/>
              </w:rPr>
              <w:t xml:space="preserve"> to facilitate health care delivery (mHealth).</w:t>
            </w:r>
          </w:p>
          <w:p w14:paraId="669E1E73" w14:textId="77777777" w:rsidR="001F3BCB" w:rsidRPr="00B0152F" w:rsidRDefault="001F3BCB"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8D279C">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Improve psychiatric outcomes for justice-involved youth by advancing </w:t>
            </w:r>
            <w:r w:rsidRPr="008D279C">
              <w:rPr>
                <w:rFonts w:ascii="Times New Roman" w:eastAsia="Times New Roman" w:hAnsi="Times New Roman" w:cs="Times New Roman"/>
              </w:rPr>
              <w:t>psychiatric care engagement, assessment, and intervention</w:t>
            </w:r>
            <w:r w:rsidRPr="00B0152F">
              <w:rPr>
                <w:rFonts w:ascii="Times New Roman" w:eastAsia="Times New Roman" w:hAnsi="Times New Roman" w:cs="Times New Roman"/>
              </w:rPr>
              <w:t>.</w:t>
            </w:r>
          </w:p>
          <w:p w14:paraId="6CE4449A" w14:textId="77777777" w:rsidR="001F3BCB" w:rsidRPr="00B0152F" w:rsidRDefault="001F3BCB" w:rsidP="00FA1F07">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5B031B9C" w14:textId="77777777" w:rsidR="001F3BCB" w:rsidRDefault="001F3BCB" w:rsidP="00FA1F07">
            <w:pPr>
              <w:spacing w:before="60" w:after="60"/>
              <w:rPr>
                <w:rFonts w:ascii="Times New Roman" w:eastAsia="Times New Roman" w:hAnsi="Times New Roman" w:cs="Times New Roman"/>
              </w:rPr>
            </w:pPr>
            <w:r w:rsidRPr="002011B4">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3F44613E" w14:textId="668C33E0" w:rsidR="001F3BCB" w:rsidRPr="002F577E" w:rsidRDefault="002F577E"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w:t>
            </w:r>
            <w:r w:rsidR="001F3BCB">
              <w:rPr>
                <w:rFonts w:ascii="Times New Roman" w:eastAsia="Times New Roman" w:hAnsi="Times New Roman" w:cs="Times New Roman"/>
              </w:rPr>
              <w:t>ccess to care</w:t>
            </w:r>
            <w:r>
              <w:rPr>
                <w:rFonts w:ascii="Times New Roman" w:eastAsia="Times New Roman" w:hAnsi="Times New Roman" w:cs="Times New Roman"/>
              </w:rPr>
              <w:t>/f</w:t>
            </w:r>
            <w:r w:rsidR="001F3BCB" w:rsidRPr="002F577E">
              <w:rPr>
                <w:rFonts w:ascii="Times New Roman" w:eastAsia="Times New Roman" w:hAnsi="Times New Roman" w:cs="Times New Roman"/>
              </w:rPr>
              <w:t>it</w:t>
            </w:r>
          </w:p>
          <w:p w14:paraId="750F6E31" w14:textId="7E3F0D7C" w:rsidR="007767E5" w:rsidRPr="009709E5" w:rsidRDefault="007767E5"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42078740" w14:textId="5F8B10C6" w:rsidR="001F3BCB" w:rsidRDefault="001F3BCB"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35DC8754" w14:textId="77777777" w:rsidR="001F3BCB" w:rsidRPr="00B0152F" w:rsidRDefault="001F3BCB" w:rsidP="00FA1F07">
            <w:pPr>
              <w:spacing w:before="60" w:after="60"/>
              <w:rPr>
                <w:rFonts w:ascii="Times New Roman" w:eastAsia="Times New Roman" w:hAnsi="Times New Roman" w:cs="Times New Roman"/>
              </w:rPr>
            </w:pPr>
          </w:p>
          <w:p w14:paraId="68407CA0" w14:textId="77777777" w:rsidR="001F3BCB" w:rsidRDefault="001F3BCB" w:rsidP="00FA1F07">
            <w:pPr>
              <w:spacing w:before="60" w:after="60"/>
              <w:rPr>
                <w:rFonts w:ascii="Times New Roman" w:eastAsia="Times New Roman" w:hAnsi="Times New Roman" w:cs="Times New Roman"/>
              </w:rPr>
            </w:pPr>
            <w:r w:rsidRPr="002011B4">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73B8CB1" w14:textId="04632374" w:rsidR="00672CA2" w:rsidRDefault="00E30EED"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 xml:space="preserve">Lack of </w:t>
            </w:r>
            <w:r w:rsidR="009709E5">
              <w:rPr>
                <w:rFonts w:ascii="Times New Roman" w:eastAsia="Times New Roman" w:hAnsi="Times New Roman" w:cs="Times New Roman"/>
              </w:rPr>
              <w:t>effectiveness</w:t>
            </w:r>
          </w:p>
          <w:p w14:paraId="0C28AD67" w14:textId="4755F241" w:rsidR="001F3BCB" w:rsidRPr="00672CA2" w:rsidRDefault="001F3BCB" w:rsidP="00FA1F07">
            <w:pPr>
              <w:pStyle w:val="ListParagraph"/>
              <w:numPr>
                <w:ilvl w:val="0"/>
                <w:numId w:val="21"/>
              </w:numPr>
              <w:spacing w:before="60" w:after="60"/>
              <w:ind w:left="144" w:hanging="144"/>
              <w:rPr>
                <w:rFonts w:ascii="Times New Roman" w:eastAsia="Times New Roman" w:hAnsi="Times New Roman" w:cs="Times New Roman"/>
              </w:rPr>
            </w:pPr>
            <w:r w:rsidRPr="00672CA2">
              <w:rPr>
                <w:rFonts w:ascii="Times New Roman" w:eastAsia="Times New Roman" w:hAnsi="Times New Roman" w:cs="Times New Roman"/>
              </w:rPr>
              <w:t>Privacy/ethics</w:t>
            </w:r>
          </w:p>
        </w:tc>
      </w:tr>
      <w:tr w:rsidR="008834AD" w:rsidRPr="00B0152F" w14:paraId="2DEFCDDD" w14:textId="77777777" w:rsidTr="00DD2CCC">
        <w:tc>
          <w:tcPr>
            <w:tcW w:w="723" w:type="pct"/>
            <w:tcBorders>
              <w:top w:val="single" w:sz="4" w:space="0" w:color="auto"/>
              <w:bottom w:val="single" w:sz="4" w:space="0" w:color="auto"/>
            </w:tcBorders>
          </w:tcPr>
          <w:p w14:paraId="087B76CA" w14:textId="6B32B4B4" w:rsidR="008834AD" w:rsidRPr="00B0152F" w:rsidRDefault="008834AD" w:rsidP="00FA1F07">
            <w:pPr>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t>Burraston</w:t>
            </w:r>
            <w:proofErr w:type="spellEnd"/>
            <w:r w:rsidRPr="00B0152F">
              <w:rPr>
                <w:rFonts w:ascii="Times New Roman" w:eastAsia="Times New Roman" w:hAnsi="Times New Roman" w:cs="Times New Roman"/>
              </w:rPr>
              <w:t xml:space="preserve"> et al. (2012); USA</w:t>
            </w:r>
          </w:p>
        </w:tc>
        <w:tc>
          <w:tcPr>
            <w:tcW w:w="1955" w:type="pct"/>
            <w:tcBorders>
              <w:top w:val="single" w:sz="4" w:space="0" w:color="auto"/>
              <w:bottom w:val="single" w:sz="4" w:space="0" w:color="auto"/>
            </w:tcBorders>
          </w:tcPr>
          <w:p w14:paraId="70E7812D" w14:textId="07E749F1" w:rsidR="008834AD" w:rsidRPr="00B0152F" w:rsidRDefault="008834AD" w:rsidP="00FA1F07">
            <w:pPr>
              <w:spacing w:before="60" w:after="60"/>
              <w:rPr>
                <w:rFonts w:ascii="Times New Roman" w:eastAsia="Times New Roman" w:hAnsi="Times New Roman" w:cs="Times New Roman"/>
              </w:rPr>
            </w:pPr>
            <w:r w:rsidRPr="001F3BCB">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 whether a cognitive behavioral treatment program for justice-involved youth and adults, as well as a phone coaching component, is associated with rearrest.</w:t>
            </w:r>
          </w:p>
          <w:p w14:paraId="7C5396FA" w14:textId="77777777" w:rsidR="008834AD" w:rsidRDefault="008834AD" w:rsidP="00FA1F07">
            <w:pPr>
              <w:spacing w:before="60" w:after="60"/>
              <w:rPr>
                <w:rFonts w:ascii="Times New Roman" w:eastAsia="Times New Roman" w:hAnsi="Times New Roman" w:cs="Times New Roman"/>
              </w:rPr>
            </w:pPr>
          </w:p>
          <w:p w14:paraId="2DD3E9EF" w14:textId="4998C3B7" w:rsidR="008834AD" w:rsidRPr="00B0152F" w:rsidRDefault="008834AD" w:rsidP="00FA1F07">
            <w:pPr>
              <w:spacing w:before="60" w:after="60"/>
              <w:rPr>
                <w:rFonts w:ascii="Times New Roman" w:eastAsia="Times New Roman" w:hAnsi="Times New Roman" w:cs="Times New Roman"/>
              </w:rPr>
            </w:pPr>
            <w:r w:rsidRPr="001349CD">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sidR="00A60B07">
              <w:rPr>
                <w:rFonts w:ascii="Times New Roman" w:eastAsia="Times New Roman" w:hAnsi="Times New Roman" w:cs="Times New Roman"/>
              </w:rPr>
              <w:t>Youth</w:t>
            </w:r>
            <w:r>
              <w:rPr>
                <w:rFonts w:ascii="Times New Roman" w:eastAsia="Times New Roman" w:hAnsi="Times New Roman" w:cs="Times New Roman"/>
              </w:rPr>
              <w:t xml:space="preserve"> </w:t>
            </w:r>
            <w:r w:rsidRPr="00B0152F">
              <w:rPr>
                <w:rFonts w:ascii="Times New Roman" w:eastAsia="Times New Roman" w:hAnsi="Times New Roman" w:cs="Times New Roman"/>
              </w:rPr>
              <w:t>(</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70)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13</w:t>
            </w:r>
            <w:r>
              <w:rPr>
                <w:rFonts w:ascii="Times New Roman" w:eastAsia="Times New Roman" w:hAnsi="Times New Roman" w:cs="Times New Roman"/>
              </w:rPr>
              <w:t xml:space="preserve"> to </w:t>
            </w:r>
            <w:r w:rsidRPr="00B0152F">
              <w:rPr>
                <w:rFonts w:ascii="Times New Roman" w:eastAsia="Times New Roman" w:hAnsi="Times New Roman" w:cs="Times New Roman"/>
              </w:rPr>
              <w:t>18 on probation</w:t>
            </w:r>
            <w:r>
              <w:rPr>
                <w:rFonts w:ascii="Times New Roman" w:eastAsia="Times New Roman" w:hAnsi="Times New Roman" w:cs="Times New Roman"/>
              </w:rPr>
              <w:t>.</w:t>
            </w:r>
          </w:p>
          <w:p w14:paraId="35C24C11" w14:textId="77777777" w:rsidR="008834AD" w:rsidRPr="00B0152F" w:rsidRDefault="008834AD" w:rsidP="00FA1F07">
            <w:pPr>
              <w:spacing w:before="60" w:after="60"/>
              <w:rPr>
                <w:rFonts w:ascii="Times New Roman" w:eastAsia="Times New Roman" w:hAnsi="Times New Roman" w:cs="Times New Roman"/>
              </w:rPr>
            </w:pPr>
          </w:p>
          <w:p w14:paraId="79ED04A2" w14:textId="06D246E6" w:rsidR="008834AD" w:rsidRPr="00B0152F" w:rsidRDefault="008834AD"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Pr>
                <w:rFonts w:ascii="Times New Roman" w:eastAsia="Times New Roman" w:hAnsi="Times New Roman" w:cs="Times New Roman"/>
              </w:rPr>
              <w:t>q</w:t>
            </w:r>
            <w:r w:rsidRPr="00B0152F">
              <w:rPr>
                <w:rFonts w:ascii="Times New Roman" w:eastAsia="Times New Roman" w:hAnsi="Times New Roman" w:cs="Times New Roman"/>
              </w:rPr>
              <w:t>uasi-experimental (</w:t>
            </w:r>
            <w:r>
              <w:rPr>
                <w:rFonts w:ascii="Times New Roman" w:eastAsia="Times New Roman" w:hAnsi="Times New Roman" w:cs="Times New Roman"/>
              </w:rPr>
              <w:t xml:space="preserve">longitudinal follow up with </w:t>
            </w:r>
            <w:r w:rsidR="00A206D3">
              <w:rPr>
                <w:rFonts w:ascii="Times New Roman" w:eastAsia="Times New Roman" w:hAnsi="Times New Roman" w:cs="Times New Roman"/>
              </w:rPr>
              <w:t>services</w:t>
            </w:r>
            <w:r>
              <w:rPr>
                <w:rFonts w:ascii="Times New Roman" w:eastAsia="Times New Roman" w:hAnsi="Times New Roman" w:cs="Times New Roman"/>
              </w:rPr>
              <w:t>-as-usual comparison group</w:t>
            </w:r>
            <w:r w:rsidR="00C71A46">
              <w:rPr>
                <w:rFonts w:ascii="Times New Roman" w:eastAsia="Times New Roman" w:hAnsi="Times New Roman" w:cs="Times New Roman"/>
              </w:rPr>
              <w:t>s</w:t>
            </w:r>
            <w:r>
              <w:rPr>
                <w:rFonts w:ascii="Times New Roman" w:eastAsia="Times New Roman" w:hAnsi="Times New Roman" w:cs="Times New Roman"/>
              </w:rPr>
              <w:t>)</w:t>
            </w:r>
          </w:p>
          <w:p w14:paraId="14D7C09A" w14:textId="77777777" w:rsidR="008834AD" w:rsidRPr="00B0152F" w:rsidRDefault="008834AD" w:rsidP="00FA1F07">
            <w:pPr>
              <w:spacing w:before="60" w:after="60"/>
              <w:rPr>
                <w:rFonts w:ascii="Times New Roman" w:eastAsia="Times New Roman" w:hAnsi="Times New Roman" w:cs="Times New Roman"/>
              </w:rPr>
            </w:pPr>
          </w:p>
          <w:p w14:paraId="257B712B" w14:textId="24252A22" w:rsidR="008834AD" w:rsidRDefault="008834AD" w:rsidP="00FA1F07">
            <w:pPr>
              <w:spacing w:before="60" w:after="60"/>
              <w:rPr>
                <w:rFonts w:ascii="Times New Roman" w:eastAsia="Times New Roman" w:hAnsi="Times New Roman" w:cs="Times New Roman"/>
              </w:rPr>
            </w:pPr>
            <w:r>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The experimental </w:t>
            </w:r>
            <w:r w:rsidR="007A32DA">
              <w:rPr>
                <w:rFonts w:ascii="Times New Roman" w:eastAsia="Times New Roman" w:hAnsi="Times New Roman" w:cs="Times New Roman"/>
              </w:rPr>
              <w:t xml:space="preserve">treatment </w:t>
            </w:r>
            <w:r>
              <w:rPr>
                <w:rFonts w:ascii="Times New Roman" w:eastAsia="Times New Roman" w:hAnsi="Times New Roman" w:cs="Times New Roman"/>
              </w:rPr>
              <w:t>groups</w:t>
            </w:r>
            <w:r w:rsidR="007A32DA">
              <w:rPr>
                <w:rFonts w:ascii="Times New Roman" w:eastAsia="Times New Roman" w:hAnsi="Times New Roman" w:cs="Times New Roman"/>
              </w:rPr>
              <w:t xml:space="preserve">, </w:t>
            </w:r>
            <w:r>
              <w:rPr>
                <w:rFonts w:ascii="Times New Roman" w:eastAsia="Times New Roman" w:hAnsi="Times New Roman" w:cs="Times New Roman"/>
              </w:rPr>
              <w:t>both with and without the phone coaching component</w:t>
            </w:r>
            <w:r w:rsidR="007A32DA">
              <w:rPr>
                <w:rFonts w:ascii="Times New Roman" w:eastAsia="Times New Roman" w:hAnsi="Times New Roman" w:cs="Times New Roman"/>
              </w:rPr>
              <w:t xml:space="preserve">, </w:t>
            </w:r>
            <w:r>
              <w:rPr>
                <w:rFonts w:ascii="Times New Roman" w:eastAsia="Times New Roman" w:hAnsi="Times New Roman" w:cs="Times New Roman"/>
              </w:rPr>
              <w:t xml:space="preserve">were rearrested at significantly lower rates than the </w:t>
            </w:r>
            <w:r w:rsidR="00A577A5">
              <w:rPr>
                <w:rFonts w:ascii="Times New Roman" w:eastAsia="Times New Roman" w:hAnsi="Times New Roman" w:cs="Times New Roman"/>
              </w:rPr>
              <w:t>comparison</w:t>
            </w:r>
            <w:r>
              <w:rPr>
                <w:rFonts w:ascii="Times New Roman" w:eastAsia="Times New Roman" w:hAnsi="Times New Roman" w:cs="Times New Roman"/>
              </w:rPr>
              <w:t xml:space="preserve"> group.</w:t>
            </w:r>
            <w:r w:rsidR="007211FF">
              <w:rPr>
                <w:rFonts w:ascii="Times New Roman" w:eastAsia="Times New Roman" w:hAnsi="Times New Roman" w:cs="Times New Roman"/>
              </w:rPr>
              <w:t xml:space="preserve"> T</w:t>
            </w:r>
            <w:r>
              <w:rPr>
                <w:rFonts w:ascii="Times New Roman" w:eastAsia="Times New Roman" w:hAnsi="Times New Roman" w:cs="Times New Roman"/>
              </w:rPr>
              <w:t>reatment that included the phone coaching component predicted a significantly longer time to rearrest</w:t>
            </w:r>
            <w:r w:rsidR="002E2D02">
              <w:rPr>
                <w:rFonts w:ascii="Times New Roman" w:eastAsia="Times New Roman" w:hAnsi="Times New Roman" w:cs="Times New Roman"/>
              </w:rPr>
              <w:t xml:space="preserve"> relative to no treatment</w:t>
            </w:r>
            <w:r w:rsidR="007A32DA">
              <w:rPr>
                <w:rFonts w:ascii="Times New Roman" w:eastAsia="Times New Roman" w:hAnsi="Times New Roman" w:cs="Times New Roman"/>
              </w:rPr>
              <w:t xml:space="preserve">, </w:t>
            </w:r>
            <w:r w:rsidR="002E2D02">
              <w:rPr>
                <w:rFonts w:ascii="Times New Roman" w:eastAsia="Times New Roman" w:hAnsi="Times New Roman" w:cs="Times New Roman"/>
              </w:rPr>
              <w:t xml:space="preserve">whereas treatment without the phone coaching component was not significantly different from either of the other two groups. </w:t>
            </w:r>
            <w:r w:rsidR="007211FF">
              <w:rPr>
                <w:rFonts w:ascii="Times New Roman" w:eastAsia="Times New Roman" w:hAnsi="Times New Roman" w:cs="Times New Roman"/>
              </w:rPr>
              <w:t>B</w:t>
            </w:r>
            <w:r w:rsidR="002E2D02">
              <w:rPr>
                <w:rFonts w:ascii="Times New Roman" w:eastAsia="Times New Roman" w:hAnsi="Times New Roman" w:cs="Times New Roman"/>
              </w:rPr>
              <w:t>oth treatment groups predicted significantly fewer total arrests.</w:t>
            </w:r>
          </w:p>
          <w:p w14:paraId="2E1F3CA6" w14:textId="77777777" w:rsidR="008834AD" w:rsidRPr="00B0152F" w:rsidRDefault="008834AD" w:rsidP="00FA1F07">
            <w:pPr>
              <w:spacing w:before="60" w:after="60"/>
              <w:rPr>
                <w:rFonts w:ascii="Times New Roman" w:eastAsia="Times New Roman" w:hAnsi="Times New Roman" w:cs="Times New Roman"/>
              </w:rPr>
            </w:pPr>
          </w:p>
          <w:p w14:paraId="0388CB06" w14:textId="6A53C2F3" w:rsidR="008834AD" w:rsidRPr="001F3BCB" w:rsidRDefault="007767E5" w:rsidP="00FA1F07">
            <w:pPr>
              <w:spacing w:before="60" w:after="60"/>
              <w:rPr>
                <w:rFonts w:ascii="Times New Roman" w:eastAsia="Times New Roman" w:hAnsi="Times New Roman" w:cs="Times New Roman"/>
                <w:i/>
                <w:iCs/>
              </w:rPr>
            </w:pPr>
            <w:r>
              <w:rPr>
                <w:rFonts w:ascii="Times New Roman" w:eastAsia="Times New Roman" w:hAnsi="Times New Roman" w:cs="Times New Roman"/>
                <w:i/>
                <w:iCs/>
              </w:rPr>
              <w:t>Effectiveness</w:t>
            </w:r>
            <w:r w:rsidR="008834AD" w:rsidRPr="00B0152F">
              <w:rPr>
                <w:rFonts w:ascii="Times New Roman" w:eastAsia="Times New Roman" w:hAnsi="Times New Roman" w:cs="Times New Roman"/>
              </w:rPr>
              <w:t xml:space="preserve">: </w:t>
            </w:r>
            <w:r w:rsidR="000C60A9">
              <w:rPr>
                <w:rFonts w:ascii="Times New Roman" w:eastAsia="Times New Roman" w:hAnsi="Times New Roman" w:cs="Times New Roman"/>
              </w:rPr>
              <w:t xml:space="preserve">Potentially effective (nuanced </w:t>
            </w:r>
            <w:r w:rsidR="00976B87">
              <w:rPr>
                <w:rFonts w:ascii="Times New Roman" w:eastAsia="Times New Roman" w:hAnsi="Times New Roman" w:cs="Times New Roman"/>
              </w:rPr>
              <w:t>results,</w:t>
            </w:r>
            <w:r w:rsidR="000C60A9">
              <w:rPr>
                <w:rFonts w:ascii="Times New Roman" w:eastAsia="Times New Roman" w:hAnsi="Times New Roman" w:cs="Times New Roman"/>
              </w:rPr>
              <w:t xml:space="preserve"> given the nature of the comparison groups)</w:t>
            </w:r>
          </w:p>
        </w:tc>
        <w:tc>
          <w:tcPr>
            <w:tcW w:w="1256" w:type="pct"/>
            <w:tcBorders>
              <w:top w:val="single" w:sz="4" w:space="0" w:color="auto"/>
              <w:bottom w:val="single" w:sz="4" w:space="0" w:color="auto"/>
            </w:tcBorders>
          </w:tcPr>
          <w:p w14:paraId="174138A4" w14:textId="77777777" w:rsidR="008834AD" w:rsidRPr="001349CD" w:rsidRDefault="008834AD" w:rsidP="00FA1F07">
            <w:pPr>
              <w:spacing w:before="60" w:after="60"/>
              <w:rPr>
                <w:rFonts w:ascii="Times New Roman" w:eastAsia="Times New Roman" w:hAnsi="Times New Roman" w:cs="Times New Roman"/>
              </w:rPr>
            </w:pPr>
            <w:r w:rsidRPr="001349CD">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xml:space="preserve"> as described above for </w:t>
            </w:r>
            <w:r w:rsidRPr="00B0152F">
              <w:rPr>
                <w:rFonts w:ascii="Times New Roman" w:eastAsia="Times New Roman" w:hAnsi="Times New Roman" w:cs="Times New Roman"/>
              </w:rPr>
              <w:t>Bahr et al. (2016)</w:t>
            </w:r>
            <w:r>
              <w:rPr>
                <w:rFonts w:ascii="Times New Roman" w:eastAsia="Times New Roman" w:hAnsi="Times New Roman" w:cs="Times New Roman"/>
              </w:rPr>
              <w:t>.</w:t>
            </w:r>
          </w:p>
          <w:p w14:paraId="3C269790" w14:textId="77777777" w:rsidR="008834AD" w:rsidRPr="00B0152F" w:rsidRDefault="008834AD" w:rsidP="00FA1F07">
            <w:pPr>
              <w:spacing w:before="60" w:after="60"/>
              <w:rPr>
                <w:rFonts w:ascii="Times New Roman" w:eastAsia="Times New Roman" w:hAnsi="Times New Roman" w:cs="Times New Roman"/>
              </w:rPr>
            </w:pPr>
          </w:p>
          <w:p w14:paraId="2F913AB1" w14:textId="77777777" w:rsidR="008834AD" w:rsidRPr="00B0152F" w:rsidRDefault="008834AD" w:rsidP="00FA1F07">
            <w:pPr>
              <w:spacing w:before="60" w:after="60"/>
              <w:rPr>
                <w:rFonts w:ascii="Times New Roman" w:eastAsia="Times New Roman" w:hAnsi="Times New Roman" w:cs="Times New Roman"/>
              </w:rPr>
            </w:pPr>
            <w:r w:rsidRPr="001349CD">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xml:space="preserve"> as described above for </w:t>
            </w:r>
            <w:r w:rsidRPr="00B0152F">
              <w:rPr>
                <w:rFonts w:ascii="Times New Roman" w:eastAsia="Times New Roman" w:hAnsi="Times New Roman" w:cs="Times New Roman"/>
              </w:rPr>
              <w:t>Bahr et al. (2016)</w:t>
            </w:r>
            <w:r>
              <w:rPr>
                <w:rFonts w:ascii="Times New Roman" w:eastAsia="Times New Roman" w:hAnsi="Times New Roman" w:cs="Times New Roman"/>
              </w:rPr>
              <w:t>.</w:t>
            </w:r>
          </w:p>
          <w:p w14:paraId="718567CC" w14:textId="77777777" w:rsidR="008834AD" w:rsidRPr="00B0152F" w:rsidRDefault="008834AD" w:rsidP="00FA1F07">
            <w:pPr>
              <w:spacing w:before="60" w:after="60"/>
              <w:rPr>
                <w:rFonts w:ascii="Times New Roman" w:eastAsia="Times New Roman" w:hAnsi="Times New Roman" w:cs="Times New Roman"/>
              </w:rPr>
            </w:pPr>
          </w:p>
          <w:p w14:paraId="31E15C07" w14:textId="77777777" w:rsidR="008834AD" w:rsidRPr="001349CD" w:rsidRDefault="008834AD" w:rsidP="00FA1F07">
            <w:pPr>
              <w:spacing w:before="60" w:after="60"/>
              <w:rPr>
                <w:rFonts w:ascii="Times New Roman" w:eastAsia="Times New Roman" w:hAnsi="Times New Roman" w:cs="Times New Roman"/>
                <w:i/>
                <w:iCs/>
              </w:rPr>
            </w:pPr>
          </w:p>
        </w:tc>
        <w:tc>
          <w:tcPr>
            <w:tcW w:w="1066" w:type="pct"/>
            <w:tcBorders>
              <w:top w:val="single" w:sz="4" w:space="0" w:color="auto"/>
              <w:bottom w:val="single" w:sz="4" w:space="0" w:color="auto"/>
            </w:tcBorders>
          </w:tcPr>
          <w:p w14:paraId="25EBF299" w14:textId="77777777" w:rsidR="008834AD" w:rsidRDefault="008834AD"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EE8896C" w14:textId="39986543" w:rsidR="002E2D02" w:rsidRPr="002F577E" w:rsidRDefault="002F577E"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w:t>
            </w:r>
            <w:r w:rsidR="002E2D02">
              <w:rPr>
                <w:rFonts w:ascii="Times New Roman" w:eastAsia="Times New Roman" w:hAnsi="Times New Roman" w:cs="Times New Roman"/>
              </w:rPr>
              <w:t>ccess to care</w:t>
            </w:r>
            <w:r>
              <w:rPr>
                <w:rFonts w:ascii="Times New Roman" w:eastAsia="Times New Roman" w:hAnsi="Times New Roman" w:cs="Times New Roman"/>
              </w:rPr>
              <w:t>/f</w:t>
            </w:r>
            <w:r w:rsidR="002E2D02" w:rsidRPr="002F577E">
              <w:rPr>
                <w:rFonts w:ascii="Times New Roman" w:eastAsia="Times New Roman" w:hAnsi="Times New Roman" w:cs="Times New Roman"/>
              </w:rPr>
              <w:t>it</w:t>
            </w:r>
          </w:p>
          <w:p w14:paraId="4850523E" w14:textId="5E177F08" w:rsidR="007767E5" w:rsidRPr="009709E5" w:rsidRDefault="007767E5"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7F64E88C" w14:textId="50437E47" w:rsidR="00691A30" w:rsidRPr="00691A30" w:rsidRDefault="00691A30"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2CE34B1F" w14:textId="77777777" w:rsidR="008834AD" w:rsidRPr="00B0152F" w:rsidRDefault="008834AD" w:rsidP="00FA1F07">
            <w:pPr>
              <w:spacing w:before="60" w:after="60"/>
              <w:rPr>
                <w:rFonts w:ascii="Times New Roman" w:eastAsia="Times New Roman" w:hAnsi="Times New Roman" w:cs="Times New Roman"/>
              </w:rPr>
            </w:pPr>
          </w:p>
          <w:p w14:paraId="53B60CF7" w14:textId="77777777" w:rsidR="008834AD" w:rsidRDefault="008834AD"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2D9450E3" w14:textId="4CC42F8B" w:rsidR="008834AD" w:rsidRPr="002E2D02" w:rsidRDefault="002E2D02"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None discussed</w:t>
            </w:r>
          </w:p>
        </w:tc>
      </w:tr>
      <w:tr w:rsidR="008834AD" w:rsidRPr="00B0152F" w14:paraId="2D05EE2F" w14:textId="77777777" w:rsidTr="00DD2CCC">
        <w:tc>
          <w:tcPr>
            <w:tcW w:w="723" w:type="pct"/>
            <w:tcBorders>
              <w:top w:val="single" w:sz="4" w:space="0" w:color="auto"/>
              <w:bottom w:val="single" w:sz="4" w:space="0" w:color="auto"/>
            </w:tcBorders>
          </w:tcPr>
          <w:p w14:paraId="67E10FD3" w14:textId="430D2AE0" w:rsidR="008834AD" w:rsidRPr="00B0152F" w:rsidRDefault="008834AD" w:rsidP="00FA1F07">
            <w:pPr>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t>Burraston</w:t>
            </w:r>
            <w:proofErr w:type="spellEnd"/>
            <w:r w:rsidRPr="00B0152F">
              <w:rPr>
                <w:rFonts w:ascii="Times New Roman" w:eastAsia="Times New Roman" w:hAnsi="Times New Roman" w:cs="Times New Roman"/>
              </w:rPr>
              <w:t xml:space="preserve"> et al. (201</w:t>
            </w:r>
            <w:r>
              <w:rPr>
                <w:rFonts w:ascii="Times New Roman" w:eastAsia="Times New Roman" w:hAnsi="Times New Roman" w:cs="Times New Roman"/>
              </w:rPr>
              <w:t>4</w:t>
            </w:r>
            <w:r w:rsidRPr="00B0152F">
              <w:rPr>
                <w:rFonts w:ascii="Times New Roman" w:eastAsia="Times New Roman" w:hAnsi="Times New Roman" w:cs="Times New Roman"/>
              </w:rPr>
              <w:t>); USA</w:t>
            </w:r>
          </w:p>
          <w:p w14:paraId="2F0802A1" w14:textId="77777777" w:rsidR="008834AD" w:rsidRPr="00B0152F" w:rsidRDefault="008834AD"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734730A5" w14:textId="70A457B4" w:rsidR="008834AD" w:rsidRPr="00B0152F" w:rsidRDefault="008834AD" w:rsidP="00FA1F07">
            <w:pPr>
              <w:spacing w:before="60" w:after="60"/>
              <w:rPr>
                <w:rFonts w:ascii="Times New Roman" w:eastAsia="Times New Roman" w:hAnsi="Times New Roman" w:cs="Times New Roman"/>
              </w:rPr>
            </w:pPr>
            <w:r w:rsidRPr="001F3BCB">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 whether answering more than half of calls as part of a phone coach</w:t>
            </w:r>
            <w:r w:rsidR="00EA5299">
              <w:rPr>
                <w:rFonts w:ascii="Times New Roman" w:eastAsia="Times New Roman" w:hAnsi="Times New Roman" w:cs="Times New Roman"/>
              </w:rPr>
              <w:t>ing</w:t>
            </w:r>
            <w:r>
              <w:rPr>
                <w:rFonts w:ascii="Times New Roman" w:eastAsia="Times New Roman" w:hAnsi="Times New Roman" w:cs="Times New Roman"/>
              </w:rPr>
              <w:t xml:space="preserve"> component of a cognitive behavioral treatment program for justice-involved youth and adults is associated with rearrest.</w:t>
            </w:r>
          </w:p>
          <w:p w14:paraId="0D222CD8" w14:textId="77777777" w:rsidR="008834AD" w:rsidRDefault="008834AD" w:rsidP="00FA1F07">
            <w:pPr>
              <w:spacing w:before="60" w:after="60"/>
              <w:rPr>
                <w:rFonts w:ascii="Times New Roman" w:eastAsia="Times New Roman" w:hAnsi="Times New Roman" w:cs="Times New Roman"/>
              </w:rPr>
            </w:pPr>
          </w:p>
          <w:p w14:paraId="731F1A88" w14:textId="047B45D0" w:rsidR="008834AD" w:rsidRPr="00B0152F" w:rsidRDefault="008834AD" w:rsidP="00FA1F07">
            <w:pPr>
              <w:spacing w:before="60" w:after="60"/>
              <w:rPr>
                <w:rFonts w:ascii="Times New Roman" w:eastAsia="Times New Roman" w:hAnsi="Times New Roman" w:cs="Times New Roman"/>
              </w:rPr>
            </w:pPr>
            <w:r w:rsidRPr="001349CD">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sidR="00942933">
              <w:rPr>
                <w:rFonts w:ascii="Times New Roman" w:eastAsia="Times New Roman" w:hAnsi="Times New Roman" w:cs="Times New Roman"/>
              </w:rPr>
              <w:t>Youth</w:t>
            </w:r>
            <w:r>
              <w:rPr>
                <w:rFonts w:ascii="Times New Roman" w:eastAsia="Times New Roman" w:hAnsi="Times New Roman" w:cs="Times New Roman"/>
              </w:rPr>
              <w:t xml:space="preserve"> </w:t>
            </w:r>
            <w:r w:rsidRPr="00B0152F">
              <w:rPr>
                <w:rFonts w:ascii="Times New Roman" w:eastAsia="Times New Roman" w:hAnsi="Times New Roman" w:cs="Times New Roman"/>
              </w:rPr>
              <w:t>(</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70)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13</w:t>
            </w:r>
            <w:r>
              <w:rPr>
                <w:rFonts w:ascii="Times New Roman" w:eastAsia="Times New Roman" w:hAnsi="Times New Roman" w:cs="Times New Roman"/>
              </w:rPr>
              <w:t xml:space="preserve"> to </w:t>
            </w:r>
            <w:r w:rsidRPr="00B0152F">
              <w:rPr>
                <w:rFonts w:ascii="Times New Roman" w:eastAsia="Times New Roman" w:hAnsi="Times New Roman" w:cs="Times New Roman"/>
              </w:rPr>
              <w:t>18 on probation</w:t>
            </w:r>
            <w:r>
              <w:rPr>
                <w:rFonts w:ascii="Times New Roman" w:eastAsia="Times New Roman" w:hAnsi="Times New Roman" w:cs="Times New Roman"/>
              </w:rPr>
              <w:t>.</w:t>
            </w:r>
          </w:p>
          <w:p w14:paraId="0B49B8DD" w14:textId="77777777" w:rsidR="008834AD" w:rsidRPr="00B0152F" w:rsidRDefault="008834AD" w:rsidP="00FA1F07">
            <w:pPr>
              <w:spacing w:before="60" w:after="60"/>
              <w:rPr>
                <w:rFonts w:ascii="Times New Roman" w:eastAsia="Times New Roman" w:hAnsi="Times New Roman" w:cs="Times New Roman"/>
              </w:rPr>
            </w:pPr>
          </w:p>
          <w:p w14:paraId="2645A7AA" w14:textId="02E2A608" w:rsidR="008834AD" w:rsidRPr="00B0152F" w:rsidRDefault="008834AD"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Pr>
                <w:rFonts w:ascii="Times New Roman" w:eastAsia="Times New Roman" w:hAnsi="Times New Roman" w:cs="Times New Roman"/>
              </w:rPr>
              <w:t>q</w:t>
            </w:r>
            <w:r w:rsidRPr="00B0152F">
              <w:rPr>
                <w:rFonts w:ascii="Times New Roman" w:eastAsia="Times New Roman" w:hAnsi="Times New Roman" w:cs="Times New Roman"/>
              </w:rPr>
              <w:t>uasi-experimental (</w:t>
            </w:r>
            <w:r>
              <w:rPr>
                <w:rFonts w:ascii="Times New Roman" w:eastAsia="Times New Roman" w:hAnsi="Times New Roman" w:cs="Times New Roman"/>
              </w:rPr>
              <w:t xml:space="preserve">longitudinal follow up with a </w:t>
            </w:r>
            <w:r w:rsidR="00A206D3">
              <w:rPr>
                <w:rFonts w:ascii="Times New Roman" w:eastAsia="Times New Roman" w:hAnsi="Times New Roman" w:cs="Times New Roman"/>
              </w:rPr>
              <w:t>services</w:t>
            </w:r>
            <w:r>
              <w:rPr>
                <w:rFonts w:ascii="Times New Roman" w:eastAsia="Times New Roman" w:hAnsi="Times New Roman" w:cs="Times New Roman"/>
              </w:rPr>
              <w:t>-as-usual comparison group)</w:t>
            </w:r>
          </w:p>
          <w:p w14:paraId="593DF322" w14:textId="77777777" w:rsidR="008834AD" w:rsidRPr="00B0152F" w:rsidRDefault="008834AD" w:rsidP="00FA1F07">
            <w:pPr>
              <w:spacing w:before="60" w:after="60"/>
              <w:rPr>
                <w:rFonts w:ascii="Times New Roman" w:eastAsia="Times New Roman" w:hAnsi="Times New Roman" w:cs="Times New Roman"/>
              </w:rPr>
            </w:pPr>
          </w:p>
          <w:p w14:paraId="010DE712" w14:textId="636B8415" w:rsidR="008834AD" w:rsidRDefault="008834AD" w:rsidP="00FA1F07">
            <w:pPr>
              <w:spacing w:before="60" w:after="60"/>
              <w:rPr>
                <w:rFonts w:ascii="Times New Roman" w:eastAsia="Times New Roman" w:hAnsi="Times New Roman" w:cs="Times New Roman"/>
              </w:rPr>
            </w:pPr>
            <w:r>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sidR="007211FF">
              <w:rPr>
                <w:rFonts w:ascii="Times New Roman" w:eastAsia="Times New Roman" w:hAnsi="Times New Roman" w:cs="Times New Roman"/>
              </w:rPr>
              <w:t>Tr</w:t>
            </w:r>
            <w:r>
              <w:rPr>
                <w:rFonts w:ascii="Times New Roman" w:eastAsia="Times New Roman" w:hAnsi="Times New Roman" w:cs="Times New Roman"/>
              </w:rPr>
              <w:t>eatment predicted significantly fewer total rearrests. The combination of receipt of treatment and answering more than half of follow-up phone calls was significantly predictive of moderately lower odds of arrest as well as fewer total rearrests.</w:t>
            </w:r>
          </w:p>
          <w:p w14:paraId="358A1EBB" w14:textId="77777777" w:rsidR="008834AD" w:rsidRPr="00B0152F" w:rsidRDefault="008834AD" w:rsidP="00FA1F07">
            <w:pPr>
              <w:spacing w:before="60" w:after="60"/>
              <w:rPr>
                <w:rFonts w:ascii="Times New Roman" w:eastAsia="Times New Roman" w:hAnsi="Times New Roman" w:cs="Times New Roman"/>
              </w:rPr>
            </w:pPr>
          </w:p>
          <w:p w14:paraId="6159AD48" w14:textId="46714087" w:rsidR="008834AD" w:rsidRPr="00B0152F" w:rsidRDefault="00B56E1D"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8834AD" w:rsidRPr="00B0152F">
              <w:rPr>
                <w:rFonts w:ascii="Times New Roman" w:eastAsia="Times New Roman" w:hAnsi="Times New Roman" w:cs="Times New Roman"/>
              </w:rPr>
              <w:t xml:space="preserve">: </w:t>
            </w:r>
            <w:r w:rsidR="008834AD">
              <w:rPr>
                <w:rFonts w:ascii="Times New Roman" w:eastAsia="Times New Roman" w:hAnsi="Times New Roman" w:cs="Times New Roman"/>
              </w:rPr>
              <w:t>Effective</w:t>
            </w:r>
          </w:p>
        </w:tc>
        <w:tc>
          <w:tcPr>
            <w:tcW w:w="1256" w:type="pct"/>
            <w:tcBorders>
              <w:top w:val="single" w:sz="4" w:space="0" w:color="auto"/>
              <w:bottom w:val="single" w:sz="4" w:space="0" w:color="auto"/>
            </w:tcBorders>
          </w:tcPr>
          <w:p w14:paraId="63D35DA1" w14:textId="77777777" w:rsidR="008834AD" w:rsidRPr="001349CD" w:rsidRDefault="008834AD" w:rsidP="00FA1F07">
            <w:pPr>
              <w:spacing w:before="60" w:after="60"/>
              <w:rPr>
                <w:rFonts w:ascii="Times New Roman" w:eastAsia="Times New Roman" w:hAnsi="Times New Roman" w:cs="Times New Roman"/>
              </w:rPr>
            </w:pPr>
            <w:r w:rsidRPr="001349CD">
              <w:rPr>
                <w:rFonts w:ascii="Times New Roman" w:eastAsia="Times New Roman" w:hAnsi="Times New Roman" w:cs="Times New Roman"/>
                <w:i/>
                <w:iCs/>
              </w:rPr>
              <w:t>Technology</w:t>
            </w:r>
            <w:r w:rsidRPr="00B0152F">
              <w:rPr>
                <w:rFonts w:ascii="Times New Roman" w:eastAsia="Times New Roman" w:hAnsi="Times New Roman" w:cs="Times New Roman"/>
              </w:rPr>
              <w:t xml:space="preserve">: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xml:space="preserve"> as described above for </w:t>
            </w:r>
            <w:r w:rsidRPr="00B0152F">
              <w:rPr>
                <w:rFonts w:ascii="Times New Roman" w:eastAsia="Times New Roman" w:hAnsi="Times New Roman" w:cs="Times New Roman"/>
              </w:rPr>
              <w:t>Bahr et al. (2016)</w:t>
            </w:r>
            <w:r>
              <w:rPr>
                <w:rFonts w:ascii="Times New Roman" w:eastAsia="Times New Roman" w:hAnsi="Times New Roman" w:cs="Times New Roman"/>
              </w:rPr>
              <w:t>.</w:t>
            </w:r>
          </w:p>
          <w:p w14:paraId="3EBBCD98" w14:textId="77777777" w:rsidR="008834AD" w:rsidRPr="00B0152F" w:rsidRDefault="008834AD" w:rsidP="00FA1F07">
            <w:pPr>
              <w:spacing w:before="60" w:after="60"/>
              <w:rPr>
                <w:rFonts w:ascii="Times New Roman" w:eastAsia="Times New Roman" w:hAnsi="Times New Roman" w:cs="Times New Roman"/>
              </w:rPr>
            </w:pPr>
          </w:p>
          <w:p w14:paraId="45CB0D78" w14:textId="77777777" w:rsidR="008834AD" w:rsidRPr="00B0152F" w:rsidRDefault="008834AD" w:rsidP="00FA1F07">
            <w:pPr>
              <w:spacing w:before="60" w:after="60"/>
              <w:rPr>
                <w:rFonts w:ascii="Times New Roman" w:eastAsia="Times New Roman" w:hAnsi="Times New Roman" w:cs="Times New Roman"/>
              </w:rPr>
            </w:pPr>
            <w:r w:rsidRPr="001349CD">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proofErr w:type="spellStart"/>
            <w:r w:rsidRPr="00A734A3">
              <w:rPr>
                <w:rFonts w:ascii="Times New Roman" w:eastAsia="Times New Roman" w:hAnsi="Times New Roman" w:cs="Times New Roman"/>
                <w:i/>
                <w:iCs/>
              </w:rPr>
              <w:t>RealVictory</w:t>
            </w:r>
            <w:proofErr w:type="spellEnd"/>
            <w:r w:rsidRPr="00A734A3">
              <w:rPr>
                <w:rFonts w:ascii="Times New Roman" w:eastAsia="Times New Roman" w:hAnsi="Times New Roman" w:cs="Times New Roman"/>
                <w:i/>
                <w:iCs/>
              </w:rPr>
              <w:t xml:space="preserve"> Program</w:t>
            </w:r>
            <w:r>
              <w:rPr>
                <w:rFonts w:ascii="Times New Roman" w:eastAsia="Times New Roman" w:hAnsi="Times New Roman" w:cs="Times New Roman"/>
              </w:rPr>
              <w:t xml:space="preserve"> as described above for </w:t>
            </w:r>
            <w:r w:rsidRPr="00B0152F">
              <w:rPr>
                <w:rFonts w:ascii="Times New Roman" w:eastAsia="Times New Roman" w:hAnsi="Times New Roman" w:cs="Times New Roman"/>
              </w:rPr>
              <w:t>Bahr et al. (2016)</w:t>
            </w:r>
            <w:r>
              <w:rPr>
                <w:rFonts w:ascii="Times New Roman" w:eastAsia="Times New Roman" w:hAnsi="Times New Roman" w:cs="Times New Roman"/>
              </w:rPr>
              <w:t>.</w:t>
            </w:r>
          </w:p>
          <w:p w14:paraId="19D098DA" w14:textId="77777777" w:rsidR="008834AD" w:rsidRPr="00B0152F" w:rsidRDefault="008834AD" w:rsidP="00FA1F07">
            <w:pPr>
              <w:spacing w:before="60" w:after="60"/>
              <w:rPr>
                <w:rFonts w:ascii="Times New Roman" w:eastAsia="Times New Roman" w:hAnsi="Times New Roman" w:cs="Times New Roman"/>
              </w:rPr>
            </w:pPr>
          </w:p>
          <w:p w14:paraId="48599858" w14:textId="77777777" w:rsidR="008834AD" w:rsidRPr="00B0152F" w:rsidRDefault="008834AD" w:rsidP="00FA1F07">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640A5954" w14:textId="77777777" w:rsidR="008834AD" w:rsidRDefault="008834AD"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3ABE76C5" w14:textId="57E375C4" w:rsidR="008834AD" w:rsidRDefault="008834AD"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4C29BF23" w14:textId="2193DD10" w:rsidR="008834AD" w:rsidRDefault="001D6DE2"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w:t>
            </w:r>
            <w:r w:rsidR="008834AD">
              <w:rPr>
                <w:rFonts w:ascii="Times New Roman" w:eastAsia="Times New Roman" w:hAnsi="Times New Roman" w:cs="Times New Roman"/>
              </w:rPr>
              <w:t>it</w:t>
            </w:r>
          </w:p>
          <w:p w14:paraId="7FCB2522" w14:textId="0D10B45A" w:rsidR="00B56E1D" w:rsidRPr="009709E5" w:rsidRDefault="00B56E1D"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0837EBE3" w14:textId="32BC6067" w:rsidR="008834AD" w:rsidRDefault="008834AD"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3062981D" w14:textId="240A562D" w:rsidR="008834AD" w:rsidRDefault="008834AD"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Fidelity</w:t>
            </w:r>
          </w:p>
          <w:p w14:paraId="63C8D3D4" w14:textId="77777777" w:rsidR="008834AD" w:rsidRPr="00B0152F" w:rsidRDefault="008834AD" w:rsidP="00FA1F07">
            <w:pPr>
              <w:spacing w:before="60" w:after="60"/>
              <w:rPr>
                <w:rFonts w:ascii="Times New Roman" w:eastAsia="Times New Roman" w:hAnsi="Times New Roman" w:cs="Times New Roman"/>
              </w:rPr>
            </w:pPr>
          </w:p>
          <w:p w14:paraId="7DDBF8F0" w14:textId="77777777" w:rsidR="008834AD" w:rsidRDefault="008834AD"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5C6323F" w14:textId="6680342C" w:rsidR="008834AD" w:rsidRDefault="008834AD"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Negative opinion</w:t>
            </w:r>
          </w:p>
          <w:p w14:paraId="5F5E6B1A" w14:textId="0120FBC0" w:rsidR="008834AD" w:rsidRDefault="001D6DE2"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3036451B" w14:textId="22954178" w:rsidR="008834AD" w:rsidRPr="00672CA2" w:rsidRDefault="008834AD"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Negative consequences</w:t>
            </w:r>
          </w:p>
        </w:tc>
      </w:tr>
      <w:tr w:rsidR="008834AD" w:rsidRPr="00B0152F" w14:paraId="4B127D09" w14:textId="77777777" w:rsidTr="00DD2CCC">
        <w:tc>
          <w:tcPr>
            <w:tcW w:w="723" w:type="pct"/>
            <w:tcBorders>
              <w:top w:val="single" w:sz="4" w:space="0" w:color="auto"/>
              <w:bottom w:val="single" w:sz="4" w:space="0" w:color="auto"/>
            </w:tcBorders>
          </w:tcPr>
          <w:p w14:paraId="39AE1D85" w14:textId="77777777" w:rsidR="008834AD" w:rsidRPr="00B0152F" w:rsidRDefault="008834AD" w:rsidP="00FA1F07">
            <w:pPr>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t>Cervenka</w:t>
            </w:r>
            <w:proofErr w:type="spellEnd"/>
            <w:r w:rsidRPr="00B0152F">
              <w:rPr>
                <w:rFonts w:ascii="Times New Roman" w:eastAsia="Times New Roman" w:hAnsi="Times New Roman" w:cs="Times New Roman"/>
              </w:rPr>
              <w:t xml:space="preserve"> et al. (1996); USA</w:t>
            </w:r>
          </w:p>
          <w:p w14:paraId="67AF4F0E" w14:textId="77777777" w:rsidR="008834AD" w:rsidRPr="00B0152F" w:rsidRDefault="008834AD" w:rsidP="00FA1F07">
            <w:pPr>
              <w:spacing w:before="60" w:after="60"/>
              <w:rPr>
                <w:rFonts w:ascii="Times New Roman" w:eastAsia="Times New Roman" w:hAnsi="Times New Roman" w:cs="Times New Roman"/>
              </w:rPr>
            </w:pPr>
          </w:p>
          <w:p w14:paraId="241405BE" w14:textId="77777777" w:rsidR="008834AD" w:rsidRPr="00B0152F" w:rsidRDefault="008834AD"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4B78C0D3" w14:textId="6C9B879B" w:rsidR="008834AD" w:rsidRPr="00B0152F" w:rsidRDefault="008834AD" w:rsidP="00FA1F07">
            <w:pPr>
              <w:spacing w:before="60" w:after="60"/>
              <w:rPr>
                <w:rFonts w:ascii="Times New Roman" w:eastAsia="Times New Roman" w:hAnsi="Times New Roman" w:cs="Times New Roman"/>
              </w:rPr>
            </w:pPr>
            <w:r w:rsidRPr="00E30EED">
              <w:rPr>
                <w:rFonts w:ascii="Times New Roman" w:eastAsia="Times New Roman" w:hAnsi="Times New Roman" w:cs="Times New Roman"/>
                <w:i/>
                <w:iCs/>
              </w:rPr>
              <w:t>Goal</w:t>
            </w:r>
            <w:r w:rsidRPr="00B0152F">
              <w:rPr>
                <w:rFonts w:ascii="Times New Roman" w:eastAsia="Times New Roman" w:hAnsi="Times New Roman" w:cs="Times New Roman"/>
              </w:rPr>
              <w:t xml:space="preserve">: Describe </w:t>
            </w:r>
            <w:r w:rsidR="00E30EED">
              <w:rPr>
                <w:rFonts w:ascii="Times New Roman" w:eastAsia="Times New Roman" w:hAnsi="Times New Roman" w:cs="Times New Roman"/>
              </w:rPr>
              <w:t>a family systems intervention</w:t>
            </w:r>
            <w:r w:rsidRPr="00B0152F">
              <w:rPr>
                <w:rFonts w:ascii="Times New Roman" w:eastAsia="Times New Roman" w:hAnsi="Times New Roman" w:cs="Times New Roman"/>
              </w:rPr>
              <w:t xml:space="preserve"> </w:t>
            </w:r>
            <w:r w:rsidR="00E30EED">
              <w:rPr>
                <w:rFonts w:ascii="Times New Roman" w:eastAsia="Times New Roman" w:hAnsi="Times New Roman" w:cs="Times New Roman"/>
              </w:rPr>
              <w:t xml:space="preserve">that includes phone-based follow-up </w:t>
            </w:r>
            <w:r w:rsidRPr="00B0152F">
              <w:rPr>
                <w:rFonts w:ascii="Times New Roman" w:eastAsia="Times New Roman" w:hAnsi="Times New Roman" w:cs="Times New Roman"/>
              </w:rPr>
              <w:t>for high-risk youth involved in the juvenile justice system</w:t>
            </w:r>
            <w:r w:rsidR="00581D8D">
              <w:rPr>
                <w:rFonts w:ascii="Times New Roman" w:eastAsia="Times New Roman" w:hAnsi="Times New Roman" w:cs="Times New Roman"/>
              </w:rPr>
              <w:t>.</w:t>
            </w:r>
          </w:p>
          <w:p w14:paraId="728A3857" w14:textId="2B134E23" w:rsidR="008834AD" w:rsidRDefault="008834AD" w:rsidP="00FA1F07">
            <w:pPr>
              <w:spacing w:before="60" w:after="60"/>
              <w:rPr>
                <w:rFonts w:ascii="Times New Roman" w:eastAsia="Times New Roman" w:hAnsi="Times New Roman" w:cs="Times New Roman"/>
              </w:rPr>
            </w:pPr>
          </w:p>
          <w:p w14:paraId="1EA94D4A" w14:textId="24D5107E" w:rsidR="003D3F7C" w:rsidRDefault="003D3F7C" w:rsidP="00FA1F07">
            <w:pPr>
              <w:spacing w:before="60" w:after="60"/>
              <w:rPr>
                <w:rFonts w:ascii="Times New Roman" w:eastAsia="Times New Roman" w:hAnsi="Times New Roman" w:cs="Times New Roman"/>
              </w:rPr>
            </w:pPr>
            <w:r w:rsidRPr="00766CF7">
              <w:rPr>
                <w:rFonts w:ascii="Times New Roman" w:eastAsia="Times New Roman" w:hAnsi="Times New Roman" w:cs="Times New Roman"/>
                <w:i/>
                <w:iCs/>
              </w:rPr>
              <w:lastRenderedPageBreak/>
              <w:t>Sample</w:t>
            </w:r>
            <w:r>
              <w:rPr>
                <w:rFonts w:ascii="Times New Roman" w:eastAsia="Times New Roman" w:hAnsi="Times New Roman" w:cs="Times New Roman"/>
              </w:rPr>
              <w:t>: Youth processed at a country juvenile justice assessment center and their families.</w:t>
            </w:r>
          </w:p>
          <w:p w14:paraId="7F4D88E8" w14:textId="77777777" w:rsidR="003D3F7C" w:rsidRPr="00B0152F" w:rsidRDefault="003D3F7C" w:rsidP="00FA1F07">
            <w:pPr>
              <w:spacing w:before="60" w:after="60"/>
              <w:rPr>
                <w:rFonts w:ascii="Times New Roman" w:eastAsia="Times New Roman" w:hAnsi="Times New Roman" w:cs="Times New Roman"/>
              </w:rPr>
            </w:pPr>
          </w:p>
          <w:p w14:paraId="3BA04BB4" w14:textId="028E7B4D" w:rsidR="008834AD" w:rsidRPr="00B0152F" w:rsidRDefault="008834AD"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sidR="00E30EED">
              <w:rPr>
                <w:rFonts w:ascii="Times New Roman" w:eastAsia="Times New Roman" w:hAnsi="Times New Roman" w:cs="Times New Roman"/>
              </w:rPr>
              <w:t>Narrative/review</w:t>
            </w:r>
          </w:p>
          <w:p w14:paraId="516570D4" w14:textId="77777777" w:rsidR="008834AD" w:rsidRPr="00B0152F" w:rsidRDefault="008834AD" w:rsidP="00FA1F07">
            <w:pPr>
              <w:spacing w:before="60" w:after="60"/>
              <w:rPr>
                <w:rFonts w:ascii="Times New Roman" w:eastAsia="Times New Roman" w:hAnsi="Times New Roman" w:cs="Times New Roman"/>
              </w:rPr>
            </w:pPr>
          </w:p>
          <w:p w14:paraId="418B73F4" w14:textId="1E7FB972" w:rsidR="00E30EED" w:rsidRDefault="00E30EED" w:rsidP="00FA1F07">
            <w:pPr>
              <w:spacing w:before="60" w:after="60"/>
              <w:rPr>
                <w:rFonts w:ascii="Times New Roman" w:eastAsia="Times New Roman" w:hAnsi="Times New Roman" w:cs="Times New Roman"/>
              </w:rPr>
            </w:pPr>
            <w:r w:rsidRPr="00E30EED">
              <w:rPr>
                <w:rFonts w:ascii="Times New Roman" w:eastAsia="Times New Roman" w:hAnsi="Times New Roman" w:cs="Times New Roman"/>
                <w:i/>
                <w:iCs/>
              </w:rPr>
              <w:t>Results</w:t>
            </w:r>
            <w:r w:rsidR="008834AD" w:rsidRPr="00B0152F">
              <w:rPr>
                <w:rFonts w:ascii="Times New Roman" w:eastAsia="Times New Roman" w:hAnsi="Times New Roman" w:cs="Times New Roman"/>
              </w:rPr>
              <w:t xml:space="preserve">: </w:t>
            </w:r>
            <w:r>
              <w:rPr>
                <w:rFonts w:ascii="Times New Roman" w:eastAsia="Times New Roman" w:hAnsi="Times New Roman" w:cs="Times New Roman"/>
              </w:rPr>
              <w:t>None reported</w:t>
            </w:r>
          </w:p>
          <w:p w14:paraId="24FA0C5A" w14:textId="77777777" w:rsidR="00BE4356" w:rsidRDefault="00BE4356" w:rsidP="00FA1F07">
            <w:pPr>
              <w:spacing w:before="60" w:after="60"/>
              <w:rPr>
                <w:rFonts w:ascii="Times New Roman" w:eastAsia="Times New Roman" w:hAnsi="Times New Roman" w:cs="Times New Roman"/>
              </w:rPr>
            </w:pPr>
          </w:p>
          <w:p w14:paraId="2F2D1A46" w14:textId="54E38FC0" w:rsidR="00E30EED" w:rsidRPr="00B0152F" w:rsidRDefault="0095332A"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E30EED" w:rsidRPr="00B0152F">
              <w:rPr>
                <w:rFonts w:ascii="Times New Roman" w:eastAsia="Times New Roman" w:hAnsi="Times New Roman" w:cs="Times New Roman"/>
              </w:rPr>
              <w:t xml:space="preserve">: Not </w:t>
            </w:r>
            <w:r w:rsidR="00E30EED">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74857AA0" w14:textId="05397594" w:rsidR="008834AD" w:rsidRPr="00B0152F" w:rsidRDefault="008834AD" w:rsidP="00FA1F07">
            <w:pPr>
              <w:spacing w:before="60" w:after="60"/>
              <w:rPr>
                <w:rFonts w:ascii="Times New Roman" w:eastAsia="Times New Roman" w:hAnsi="Times New Roman" w:cs="Times New Roman"/>
              </w:rPr>
            </w:pPr>
            <w:r w:rsidRPr="00E30EED">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Monthly phone calls with </w:t>
            </w:r>
            <w:r w:rsidR="00E30EED">
              <w:rPr>
                <w:rFonts w:ascii="Times New Roman" w:eastAsia="Times New Roman" w:hAnsi="Times New Roman" w:cs="Times New Roman"/>
              </w:rPr>
              <w:t>families for up to 4 years</w:t>
            </w:r>
            <w:r w:rsidRPr="00B0152F">
              <w:rPr>
                <w:rFonts w:ascii="Times New Roman" w:eastAsia="Times New Roman" w:hAnsi="Times New Roman" w:cs="Times New Roman"/>
              </w:rPr>
              <w:t xml:space="preserve"> post</w:t>
            </w:r>
            <w:r w:rsidR="00E30EED">
              <w:rPr>
                <w:rFonts w:ascii="Times New Roman" w:eastAsia="Times New Roman" w:hAnsi="Times New Roman" w:cs="Times New Roman"/>
              </w:rPr>
              <w:t>-</w:t>
            </w:r>
            <w:r w:rsidRPr="00B0152F">
              <w:rPr>
                <w:rFonts w:ascii="Times New Roman" w:eastAsia="Times New Roman" w:hAnsi="Times New Roman" w:cs="Times New Roman"/>
              </w:rPr>
              <w:t>intervention</w:t>
            </w:r>
            <w:r w:rsidR="00E30EED">
              <w:rPr>
                <w:rFonts w:ascii="Times New Roman" w:eastAsia="Times New Roman" w:hAnsi="Times New Roman" w:cs="Times New Roman"/>
              </w:rPr>
              <w:t xml:space="preserve"> (</w:t>
            </w:r>
            <w:r w:rsidR="00E30EED" w:rsidRPr="00E30EED">
              <w:rPr>
                <w:rFonts w:ascii="Times New Roman" w:eastAsia="Times New Roman" w:hAnsi="Times New Roman" w:cs="Times New Roman"/>
                <w:i/>
                <w:iCs/>
              </w:rPr>
              <w:t>Family Empowerment Intervention</w:t>
            </w:r>
            <w:r w:rsidR="00E30EED">
              <w:rPr>
                <w:rFonts w:ascii="Times New Roman" w:eastAsia="Times New Roman" w:hAnsi="Times New Roman" w:cs="Times New Roman"/>
              </w:rPr>
              <w:t>)</w:t>
            </w:r>
            <w:r w:rsidR="000A241F">
              <w:rPr>
                <w:rFonts w:ascii="Times New Roman" w:eastAsia="Times New Roman" w:hAnsi="Times New Roman" w:cs="Times New Roman"/>
              </w:rPr>
              <w:t>.</w:t>
            </w:r>
          </w:p>
          <w:p w14:paraId="7055B782" w14:textId="56DC1745" w:rsidR="008834AD" w:rsidRPr="00B0152F" w:rsidRDefault="008834AD"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br/>
            </w:r>
            <w:r w:rsidR="00E30EED" w:rsidRPr="00E30EED">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sidR="00E30EED">
              <w:rPr>
                <w:rFonts w:ascii="Times New Roman" w:eastAsia="Times New Roman" w:hAnsi="Times New Roman" w:cs="Times New Roman"/>
              </w:rPr>
              <w:t xml:space="preserve">Evaluate </w:t>
            </w:r>
            <w:r w:rsidRPr="00B0152F">
              <w:rPr>
                <w:rFonts w:ascii="Times New Roman" w:eastAsia="Times New Roman" w:hAnsi="Times New Roman" w:cs="Times New Roman"/>
              </w:rPr>
              <w:t>family functioning and stress for aftercare planning</w:t>
            </w:r>
            <w:r w:rsidR="003D3F7C">
              <w:rPr>
                <w:rFonts w:ascii="Times New Roman" w:eastAsia="Times New Roman" w:hAnsi="Times New Roman" w:cs="Times New Roman"/>
              </w:rPr>
              <w:t>.</w:t>
            </w:r>
          </w:p>
        </w:tc>
        <w:tc>
          <w:tcPr>
            <w:tcW w:w="1066" w:type="pct"/>
            <w:tcBorders>
              <w:top w:val="single" w:sz="4" w:space="0" w:color="auto"/>
              <w:bottom w:val="single" w:sz="4" w:space="0" w:color="auto"/>
            </w:tcBorders>
          </w:tcPr>
          <w:p w14:paraId="7ACBF089" w14:textId="7AD5F2A0" w:rsidR="00E30EED" w:rsidRDefault="008834AD"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65CB18F9" w14:textId="77777777" w:rsidR="003D3F7C" w:rsidRDefault="003D3F7C"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414A2ED5" w14:textId="77777777" w:rsidR="008834AD" w:rsidRPr="00B0152F" w:rsidRDefault="008834AD" w:rsidP="00FA1F07">
            <w:pPr>
              <w:spacing w:before="60" w:after="60"/>
              <w:rPr>
                <w:rFonts w:ascii="Times New Roman" w:eastAsia="Times New Roman" w:hAnsi="Times New Roman" w:cs="Times New Roman"/>
              </w:rPr>
            </w:pPr>
          </w:p>
          <w:p w14:paraId="4B24EF5B" w14:textId="77777777" w:rsidR="002E2D02" w:rsidRDefault="008834AD"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236DEC64" w14:textId="5C027189" w:rsidR="008834AD" w:rsidRPr="003D3F7C" w:rsidRDefault="003D3F7C"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lastRenderedPageBreak/>
              <w:t>None discussed</w:t>
            </w:r>
          </w:p>
        </w:tc>
      </w:tr>
      <w:tr w:rsidR="008834AD" w:rsidRPr="00B0152F" w14:paraId="57F2FD9B" w14:textId="77777777" w:rsidTr="00DD2CCC">
        <w:tc>
          <w:tcPr>
            <w:tcW w:w="723" w:type="pct"/>
            <w:tcBorders>
              <w:top w:val="single" w:sz="4" w:space="0" w:color="auto"/>
              <w:bottom w:val="single" w:sz="4" w:space="0" w:color="auto"/>
            </w:tcBorders>
          </w:tcPr>
          <w:p w14:paraId="04792733" w14:textId="6AE6B80F" w:rsidR="008834AD" w:rsidRPr="00746872" w:rsidRDefault="008834AD" w:rsidP="00FA1F07">
            <w:pPr>
              <w:spacing w:before="60" w:after="60"/>
              <w:rPr>
                <w:rFonts w:ascii="Times New Roman" w:eastAsia="Times New Roman" w:hAnsi="Times New Roman" w:cs="Times New Roman"/>
                <w:color w:val="000000"/>
              </w:rPr>
            </w:pPr>
            <w:r w:rsidRPr="00B0152F">
              <w:rPr>
                <w:rFonts w:ascii="Times New Roman" w:eastAsia="Times New Roman" w:hAnsi="Times New Roman" w:cs="Times New Roman"/>
                <w:color w:val="000000"/>
              </w:rPr>
              <w:lastRenderedPageBreak/>
              <w:t>DiClemente et al. (2014)</w:t>
            </w:r>
            <w:r w:rsidR="00746872" w:rsidRPr="00746872">
              <w:rPr>
                <w:rFonts w:ascii="Times New Roman" w:eastAsia="Times New Roman" w:hAnsi="Times New Roman" w:cs="Times New Roman"/>
                <w:color w:val="000000"/>
                <w:vertAlign w:val="superscript"/>
              </w:rPr>
              <w:t>c</w:t>
            </w:r>
            <w:r w:rsidRPr="00B0152F">
              <w:rPr>
                <w:rFonts w:ascii="Times New Roman" w:eastAsia="Times New Roman" w:hAnsi="Times New Roman" w:cs="Times New Roman"/>
                <w:color w:val="000000"/>
              </w:rPr>
              <w:t>; USA</w:t>
            </w:r>
          </w:p>
        </w:tc>
        <w:tc>
          <w:tcPr>
            <w:tcW w:w="1955" w:type="pct"/>
            <w:tcBorders>
              <w:top w:val="single" w:sz="4" w:space="0" w:color="auto"/>
              <w:bottom w:val="single" w:sz="4" w:space="0" w:color="auto"/>
            </w:tcBorders>
          </w:tcPr>
          <w:p w14:paraId="77C7E6B9" w14:textId="390EAC48" w:rsidR="00A577A5" w:rsidRDefault="008834AD" w:rsidP="00FA1F07">
            <w:pPr>
              <w:spacing w:before="60" w:after="60"/>
              <w:rPr>
                <w:rFonts w:ascii="Times New Roman" w:eastAsia="Times New Roman" w:hAnsi="Times New Roman" w:cs="Times New Roman"/>
              </w:rPr>
            </w:pPr>
            <w:r w:rsidRPr="00A577A5">
              <w:rPr>
                <w:rFonts w:ascii="Times New Roman" w:eastAsia="Times New Roman" w:hAnsi="Times New Roman" w:cs="Times New Roman"/>
                <w:i/>
                <w:iCs/>
              </w:rPr>
              <w:t>Study</w:t>
            </w:r>
            <w:r w:rsidRPr="00B0152F">
              <w:rPr>
                <w:rFonts w:ascii="Times New Roman" w:eastAsia="Times New Roman" w:hAnsi="Times New Roman" w:cs="Times New Roman"/>
              </w:rPr>
              <w:t xml:space="preserve">: Evaluate the </w:t>
            </w:r>
            <w:r w:rsidR="009709E5">
              <w:rPr>
                <w:rFonts w:ascii="Times New Roman" w:eastAsia="Times New Roman" w:hAnsi="Times New Roman" w:cs="Times New Roman"/>
              </w:rPr>
              <w:t>effectiveness</w:t>
            </w:r>
            <w:r w:rsidR="009709E5" w:rsidRPr="00B0152F">
              <w:rPr>
                <w:rFonts w:ascii="Times New Roman" w:eastAsia="Times New Roman" w:hAnsi="Times New Roman" w:cs="Times New Roman"/>
              </w:rPr>
              <w:t xml:space="preserve"> </w:t>
            </w:r>
            <w:r w:rsidRPr="00B0152F">
              <w:rPr>
                <w:rFonts w:ascii="Times New Roman" w:eastAsia="Times New Roman" w:hAnsi="Times New Roman" w:cs="Times New Roman"/>
              </w:rPr>
              <w:t xml:space="preserve">of an intervention </w:t>
            </w:r>
            <w:r w:rsidR="00A577A5">
              <w:rPr>
                <w:rFonts w:ascii="Times New Roman" w:eastAsia="Times New Roman" w:hAnsi="Times New Roman" w:cs="Times New Roman"/>
              </w:rPr>
              <w:t xml:space="preserve">to improve sexual health for justice-involved adolescent </w:t>
            </w:r>
            <w:r w:rsidR="00A60B07">
              <w:rPr>
                <w:rFonts w:ascii="Times New Roman" w:eastAsia="Times New Roman" w:hAnsi="Times New Roman" w:cs="Times New Roman"/>
              </w:rPr>
              <w:t>females</w:t>
            </w:r>
            <w:r w:rsidR="00A577A5">
              <w:rPr>
                <w:rFonts w:ascii="Times New Roman" w:eastAsia="Times New Roman" w:hAnsi="Times New Roman" w:cs="Times New Roman"/>
              </w:rPr>
              <w:t>.</w:t>
            </w:r>
          </w:p>
          <w:p w14:paraId="1B31EF84" w14:textId="2409603D" w:rsidR="008834AD" w:rsidRDefault="008834AD" w:rsidP="00FA1F07">
            <w:pPr>
              <w:spacing w:before="60" w:after="60"/>
              <w:rPr>
                <w:rFonts w:ascii="Times New Roman" w:eastAsia="Times New Roman" w:hAnsi="Times New Roman" w:cs="Times New Roman"/>
              </w:rPr>
            </w:pPr>
          </w:p>
          <w:p w14:paraId="0C3FA015" w14:textId="03447216" w:rsidR="003D3F7C" w:rsidRPr="00B0152F" w:rsidRDefault="003D3F7C" w:rsidP="00FA1F07">
            <w:pPr>
              <w:spacing w:before="60" w:after="60"/>
              <w:rPr>
                <w:rFonts w:ascii="Times New Roman" w:eastAsia="Times New Roman" w:hAnsi="Times New Roman" w:cs="Times New Roman"/>
              </w:rPr>
            </w:pPr>
            <w:r w:rsidRPr="003D3F7C">
              <w:rPr>
                <w:rFonts w:ascii="Times New Roman" w:eastAsia="Times New Roman" w:hAnsi="Times New Roman" w:cs="Times New Roman"/>
                <w:i/>
                <w:iCs/>
              </w:rPr>
              <w:t>Sample</w:t>
            </w:r>
            <w:r w:rsidRPr="00B0152F">
              <w:rPr>
                <w:rFonts w:ascii="Times New Roman" w:eastAsia="Times New Roman" w:hAnsi="Times New Roman" w:cs="Times New Roman"/>
              </w:rPr>
              <w:t xml:space="preserve">: African American </w:t>
            </w:r>
            <w:r w:rsidR="00FF201A">
              <w:rPr>
                <w:rFonts w:ascii="Times New Roman" w:eastAsia="Times New Roman" w:hAnsi="Times New Roman" w:cs="Times New Roman"/>
              </w:rPr>
              <w:t>female youth</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188)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13</w:t>
            </w:r>
            <w:r w:rsidR="00A577A5">
              <w:rPr>
                <w:rFonts w:ascii="Times New Roman" w:eastAsia="Times New Roman" w:hAnsi="Times New Roman" w:cs="Times New Roman"/>
              </w:rPr>
              <w:t xml:space="preserve"> to </w:t>
            </w:r>
            <w:r w:rsidRPr="00B0152F">
              <w:rPr>
                <w:rFonts w:ascii="Times New Roman" w:eastAsia="Times New Roman" w:hAnsi="Times New Roman" w:cs="Times New Roman"/>
              </w:rPr>
              <w:t xml:space="preserve">17 </w:t>
            </w:r>
            <w:r w:rsidR="00A577A5">
              <w:rPr>
                <w:rFonts w:ascii="Times New Roman" w:eastAsia="Times New Roman" w:hAnsi="Times New Roman" w:cs="Times New Roman"/>
              </w:rPr>
              <w:t>at a</w:t>
            </w:r>
            <w:r w:rsidRPr="00B0152F">
              <w:rPr>
                <w:rFonts w:ascii="Times New Roman" w:eastAsia="Times New Roman" w:hAnsi="Times New Roman" w:cs="Times New Roman"/>
              </w:rPr>
              <w:t xml:space="preserve"> juvenile detention facility</w:t>
            </w:r>
            <w:r w:rsidR="00A577A5">
              <w:rPr>
                <w:rFonts w:ascii="Times New Roman" w:eastAsia="Times New Roman" w:hAnsi="Times New Roman" w:cs="Times New Roman"/>
              </w:rPr>
              <w:t>.</w:t>
            </w:r>
          </w:p>
          <w:p w14:paraId="16BDD922" w14:textId="77777777" w:rsidR="003D3F7C" w:rsidRPr="00B0152F" w:rsidRDefault="003D3F7C" w:rsidP="00FA1F07">
            <w:pPr>
              <w:spacing w:before="60" w:after="60"/>
              <w:rPr>
                <w:rFonts w:ascii="Times New Roman" w:eastAsia="Times New Roman" w:hAnsi="Times New Roman" w:cs="Times New Roman"/>
              </w:rPr>
            </w:pPr>
          </w:p>
          <w:p w14:paraId="65BE53BF" w14:textId="06D4A61D" w:rsidR="008834AD" w:rsidRPr="00B0152F" w:rsidRDefault="008834AD" w:rsidP="00FA1F07">
            <w:pPr>
              <w:spacing w:before="60" w:after="60"/>
              <w:rPr>
                <w:rFonts w:ascii="Times New Roman" w:eastAsia="Times New Roman" w:hAnsi="Times New Roman" w:cs="Times New Roman"/>
              </w:rPr>
            </w:pPr>
            <w:r w:rsidRPr="000A241F">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sidR="00A577A5">
              <w:rPr>
                <w:rFonts w:ascii="Times New Roman" w:eastAsia="Times New Roman" w:hAnsi="Times New Roman" w:cs="Times New Roman"/>
              </w:rPr>
              <w:t>q</w:t>
            </w:r>
            <w:r w:rsidRPr="00B0152F">
              <w:rPr>
                <w:rFonts w:ascii="Times New Roman" w:eastAsia="Times New Roman" w:hAnsi="Times New Roman" w:cs="Times New Roman"/>
              </w:rPr>
              <w:t>uasi-experimental design (</w:t>
            </w:r>
            <w:proofErr w:type="spellStart"/>
            <w:r w:rsidR="00A577A5">
              <w:rPr>
                <w:rFonts w:ascii="Times New Roman" w:eastAsia="Times New Roman" w:hAnsi="Times New Roman" w:cs="Times New Roman"/>
              </w:rPr>
              <w:t>multiwave</w:t>
            </w:r>
            <w:proofErr w:type="spellEnd"/>
            <w:r w:rsidR="00A577A5">
              <w:rPr>
                <w:rFonts w:ascii="Times New Roman" w:eastAsia="Times New Roman" w:hAnsi="Times New Roman" w:cs="Times New Roman"/>
              </w:rPr>
              <w:t xml:space="preserve"> with a </w:t>
            </w:r>
            <w:r w:rsidRPr="00B0152F">
              <w:rPr>
                <w:rFonts w:ascii="Times New Roman" w:eastAsia="Times New Roman" w:hAnsi="Times New Roman" w:cs="Times New Roman"/>
              </w:rPr>
              <w:t>usual</w:t>
            </w:r>
            <w:r w:rsidR="00A577A5">
              <w:rPr>
                <w:rFonts w:ascii="Times New Roman" w:eastAsia="Times New Roman" w:hAnsi="Times New Roman" w:cs="Times New Roman"/>
              </w:rPr>
              <w:t>-</w:t>
            </w:r>
            <w:r w:rsidRPr="00B0152F">
              <w:rPr>
                <w:rFonts w:ascii="Times New Roman" w:eastAsia="Times New Roman" w:hAnsi="Times New Roman" w:cs="Times New Roman"/>
              </w:rPr>
              <w:t>care</w:t>
            </w:r>
            <w:r w:rsidR="00A577A5">
              <w:rPr>
                <w:rFonts w:ascii="Times New Roman" w:eastAsia="Times New Roman" w:hAnsi="Times New Roman" w:cs="Times New Roman"/>
              </w:rPr>
              <w:t xml:space="preserve"> comparison group</w:t>
            </w:r>
            <w:r w:rsidRPr="00B0152F">
              <w:rPr>
                <w:rFonts w:ascii="Times New Roman" w:eastAsia="Times New Roman" w:hAnsi="Times New Roman" w:cs="Times New Roman"/>
              </w:rPr>
              <w:t>)</w:t>
            </w:r>
          </w:p>
          <w:p w14:paraId="267B9D5D" w14:textId="212EC2B6" w:rsidR="008834AD" w:rsidRDefault="008834AD"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00DD242A" w:rsidRPr="00DD242A">
              <w:rPr>
                <w:rFonts w:ascii="Times New Roman" w:eastAsia="Times New Roman" w:hAnsi="Times New Roman" w:cs="Times New Roman"/>
                <w:i/>
                <w:iCs/>
              </w:rPr>
              <w:t>Results</w:t>
            </w:r>
            <w:r w:rsidRPr="00B0152F">
              <w:rPr>
                <w:rFonts w:ascii="Times New Roman" w:eastAsia="Times New Roman" w:hAnsi="Times New Roman" w:cs="Times New Roman"/>
              </w:rPr>
              <w:t xml:space="preserve">: Participants in the experimental group reported </w:t>
            </w:r>
            <w:r w:rsidR="00DD242A">
              <w:rPr>
                <w:rFonts w:ascii="Times New Roman" w:eastAsia="Times New Roman" w:hAnsi="Times New Roman" w:cs="Times New Roman"/>
              </w:rPr>
              <w:t xml:space="preserve">significantly </w:t>
            </w:r>
            <w:r w:rsidRPr="00B0152F">
              <w:rPr>
                <w:rFonts w:ascii="Times New Roman" w:eastAsia="Times New Roman" w:hAnsi="Times New Roman" w:cs="Times New Roman"/>
              </w:rPr>
              <w:t>higher condom</w:t>
            </w:r>
            <w:r w:rsidR="00DD242A">
              <w:rPr>
                <w:rFonts w:ascii="Times New Roman" w:eastAsia="Times New Roman" w:hAnsi="Times New Roman" w:cs="Times New Roman"/>
              </w:rPr>
              <w:t xml:space="preserve"> use</w:t>
            </w:r>
            <w:r w:rsidRPr="00B0152F">
              <w:rPr>
                <w:rFonts w:ascii="Times New Roman" w:eastAsia="Times New Roman" w:hAnsi="Times New Roman" w:cs="Times New Roman"/>
              </w:rPr>
              <w:t xml:space="preserve"> self-efficacy</w:t>
            </w:r>
            <w:r w:rsidR="00DD242A">
              <w:rPr>
                <w:rFonts w:ascii="Times New Roman" w:eastAsia="Times New Roman" w:hAnsi="Times New Roman" w:cs="Times New Roman"/>
              </w:rPr>
              <w:t xml:space="preserve"> and skills</w:t>
            </w:r>
            <w:r w:rsidRPr="00B0152F">
              <w:rPr>
                <w:rFonts w:ascii="Times New Roman" w:eastAsia="Times New Roman" w:hAnsi="Times New Roman" w:cs="Times New Roman"/>
              </w:rPr>
              <w:t>,</w:t>
            </w:r>
            <w:r w:rsidR="00DD242A">
              <w:rPr>
                <w:rFonts w:ascii="Times New Roman" w:eastAsia="Times New Roman" w:hAnsi="Times New Roman" w:cs="Times New Roman"/>
              </w:rPr>
              <w:t xml:space="preserve"> and</w:t>
            </w:r>
            <w:r w:rsidRPr="00B0152F">
              <w:rPr>
                <w:rFonts w:ascii="Times New Roman" w:eastAsia="Times New Roman" w:hAnsi="Times New Roman" w:cs="Times New Roman"/>
              </w:rPr>
              <w:t xml:space="preserve"> </w:t>
            </w:r>
            <w:r w:rsidR="00DD242A">
              <w:rPr>
                <w:rFonts w:ascii="Times New Roman" w:eastAsia="Times New Roman" w:hAnsi="Times New Roman" w:cs="Times New Roman"/>
              </w:rPr>
              <w:t xml:space="preserve">sexual health </w:t>
            </w:r>
            <w:r w:rsidRPr="00B0152F">
              <w:rPr>
                <w:rFonts w:ascii="Times New Roman" w:eastAsia="Times New Roman" w:hAnsi="Times New Roman" w:cs="Times New Roman"/>
              </w:rPr>
              <w:t xml:space="preserve">knowledge. No </w:t>
            </w:r>
            <w:r w:rsidR="00DD242A">
              <w:rPr>
                <w:rFonts w:ascii="Times New Roman" w:eastAsia="Times New Roman" w:hAnsi="Times New Roman" w:cs="Times New Roman"/>
              </w:rPr>
              <w:t xml:space="preserve">significant </w:t>
            </w:r>
            <w:r w:rsidRPr="00B0152F">
              <w:rPr>
                <w:rFonts w:ascii="Times New Roman" w:eastAsia="Times New Roman" w:hAnsi="Times New Roman" w:cs="Times New Roman"/>
              </w:rPr>
              <w:t xml:space="preserve">differences were observed </w:t>
            </w:r>
            <w:r w:rsidR="00DD242A">
              <w:rPr>
                <w:rFonts w:ascii="Times New Roman" w:eastAsia="Times New Roman" w:hAnsi="Times New Roman" w:cs="Times New Roman"/>
              </w:rPr>
              <w:t>for</w:t>
            </w:r>
            <w:r w:rsidRPr="00B0152F">
              <w:rPr>
                <w:rFonts w:ascii="Times New Roman" w:eastAsia="Times New Roman" w:hAnsi="Times New Roman" w:cs="Times New Roman"/>
              </w:rPr>
              <w:t xml:space="preserve"> condom use, number of sexual partners, or </w:t>
            </w:r>
            <w:r w:rsidR="00DD242A">
              <w:rPr>
                <w:rFonts w:ascii="Times New Roman" w:eastAsia="Times New Roman" w:hAnsi="Times New Roman" w:cs="Times New Roman"/>
              </w:rPr>
              <w:t>sexually transmitted illnesses</w:t>
            </w:r>
            <w:r w:rsidRPr="00B0152F">
              <w:rPr>
                <w:rFonts w:ascii="Times New Roman" w:eastAsia="Times New Roman" w:hAnsi="Times New Roman" w:cs="Times New Roman"/>
              </w:rPr>
              <w:t>.</w:t>
            </w:r>
          </w:p>
          <w:p w14:paraId="6AABDE2E" w14:textId="77777777" w:rsidR="00DD242A" w:rsidRDefault="00DD242A" w:rsidP="00FA1F07">
            <w:pPr>
              <w:spacing w:before="60" w:after="60"/>
              <w:rPr>
                <w:rFonts w:ascii="Times New Roman" w:eastAsia="Times New Roman" w:hAnsi="Times New Roman" w:cs="Times New Roman"/>
              </w:rPr>
            </w:pPr>
          </w:p>
          <w:p w14:paraId="36E192E4" w14:textId="02F41429" w:rsidR="00DD242A" w:rsidRPr="00B0152F" w:rsidRDefault="00BF5DAB"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DD242A" w:rsidRPr="00B0152F">
              <w:rPr>
                <w:rFonts w:ascii="Times New Roman" w:eastAsia="Times New Roman" w:hAnsi="Times New Roman" w:cs="Times New Roman"/>
              </w:rPr>
              <w:t>: </w:t>
            </w:r>
            <w:r w:rsidR="00DD242A">
              <w:rPr>
                <w:rFonts w:ascii="Times New Roman" w:eastAsia="Times New Roman" w:hAnsi="Times New Roman" w:cs="Times New Roman"/>
              </w:rPr>
              <w:t>Potentially effective (technology effects were not isolated)</w:t>
            </w:r>
          </w:p>
        </w:tc>
        <w:tc>
          <w:tcPr>
            <w:tcW w:w="1256" w:type="pct"/>
            <w:tcBorders>
              <w:top w:val="single" w:sz="4" w:space="0" w:color="auto"/>
              <w:bottom w:val="single" w:sz="4" w:space="0" w:color="auto"/>
            </w:tcBorders>
          </w:tcPr>
          <w:p w14:paraId="6D9C53C6" w14:textId="0AB34A29" w:rsidR="008834AD" w:rsidRPr="00B0152F" w:rsidRDefault="008834AD" w:rsidP="00FA1F07">
            <w:pPr>
              <w:spacing w:before="60" w:after="60"/>
              <w:rPr>
                <w:rFonts w:ascii="Times New Roman" w:eastAsia="Times New Roman" w:hAnsi="Times New Roman" w:cs="Times New Roman"/>
              </w:rPr>
            </w:pPr>
            <w:r w:rsidRPr="00A577A5">
              <w:rPr>
                <w:rFonts w:ascii="Times New Roman" w:eastAsia="Times New Roman" w:hAnsi="Times New Roman" w:cs="Times New Roman"/>
                <w:i/>
                <w:iCs/>
              </w:rPr>
              <w:t>Technology</w:t>
            </w:r>
            <w:r w:rsidRPr="00B0152F">
              <w:rPr>
                <w:rFonts w:ascii="Times New Roman" w:eastAsia="Times New Roman" w:hAnsi="Times New Roman" w:cs="Times New Roman"/>
              </w:rPr>
              <w:t xml:space="preserve">: The intervention consists of 3 individual, </w:t>
            </w:r>
            <w:r w:rsidR="002525D2">
              <w:rPr>
                <w:rFonts w:ascii="Times New Roman" w:eastAsia="Times New Roman" w:hAnsi="Times New Roman" w:cs="Times New Roman"/>
              </w:rPr>
              <w:t>in-person</w:t>
            </w:r>
            <w:r w:rsidRPr="00B0152F">
              <w:rPr>
                <w:rFonts w:ascii="Times New Roman" w:eastAsia="Times New Roman" w:hAnsi="Times New Roman" w:cs="Times New Roman"/>
              </w:rPr>
              <w:t xml:space="preserve"> therapy sessions</w:t>
            </w:r>
            <w:r w:rsidR="00687138">
              <w:rPr>
                <w:rFonts w:ascii="Times New Roman" w:eastAsia="Times New Roman" w:hAnsi="Times New Roman" w:cs="Times New Roman"/>
              </w:rPr>
              <w:t xml:space="preserve"> of </w:t>
            </w:r>
            <w:r w:rsidRPr="00B0152F">
              <w:rPr>
                <w:rFonts w:ascii="Times New Roman" w:eastAsia="Times New Roman" w:hAnsi="Times New Roman" w:cs="Times New Roman"/>
              </w:rPr>
              <w:t>1.5 hours each</w:t>
            </w:r>
            <w:r w:rsidR="00687138">
              <w:rPr>
                <w:rFonts w:ascii="Times New Roman" w:eastAsia="Times New Roman" w:hAnsi="Times New Roman" w:cs="Times New Roman"/>
              </w:rPr>
              <w:t>;</w:t>
            </w:r>
            <w:r w:rsidR="00BE00E7">
              <w:rPr>
                <w:rFonts w:ascii="Times New Roman" w:eastAsia="Times New Roman" w:hAnsi="Times New Roman" w:cs="Times New Roman"/>
              </w:rPr>
              <w:t xml:space="preserve"> as-needed medication to provide to a partner</w:t>
            </w:r>
            <w:r w:rsidR="00687138">
              <w:rPr>
                <w:rFonts w:ascii="Times New Roman" w:eastAsia="Times New Roman" w:hAnsi="Times New Roman" w:cs="Times New Roman"/>
              </w:rPr>
              <w:t>;</w:t>
            </w:r>
            <w:r w:rsidR="00BE00E7">
              <w:rPr>
                <w:rFonts w:ascii="Times New Roman" w:eastAsia="Times New Roman" w:hAnsi="Times New Roman" w:cs="Times New Roman"/>
              </w:rPr>
              <w:t xml:space="preserve"> </w:t>
            </w:r>
            <w:r w:rsidRPr="00B0152F">
              <w:rPr>
                <w:rFonts w:ascii="Times New Roman" w:eastAsia="Times New Roman" w:hAnsi="Times New Roman" w:cs="Times New Roman"/>
              </w:rPr>
              <w:t>and 4</w:t>
            </w:r>
            <w:r w:rsidR="00A577A5">
              <w:rPr>
                <w:rFonts w:ascii="Times New Roman" w:eastAsia="Times New Roman" w:hAnsi="Times New Roman" w:cs="Times New Roman"/>
              </w:rPr>
              <w:t xml:space="preserve"> </w:t>
            </w:r>
            <w:r w:rsidRPr="00B0152F">
              <w:rPr>
                <w:rFonts w:ascii="Times New Roman" w:eastAsia="Times New Roman" w:hAnsi="Times New Roman" w:cs="Times New Roman"/>
              </w:rPr>
              <w:t>20</w:t>
            </w:r>
            <w:r w:rsidR="00687138">
              <w:rPr>
                <w:rFonts w:ascii="Times New Roman" w:eastAsia="Times New Roman" w:hAnsi="Times New Roman" w:cs="Times New Roman"/>
              </w:rPr>
              <w:t>-</w:t>
            </w:r>
            <w:r w:rsidRPr="00B0152F">
              <w:rPr>
                <w:rFonts w:ascii="Times New Roman" w:eastAsia="Times New Roman" w:hAnsi="Times New Roman" w:cs="Times New Roman"/>
              </w:rPr>
              <w:t xml:space="preserve">minute </w:t>
            </w:r>
            <w:r w:rsidR="00BE00E7">
              <w:rPr>
                <w:rFonts w:ascii="Times New Roman" w:eastAsia="Times New Roman" w:hAnsi="Times New Roman" w:cs="Times New Roman"/>
              </w:rPr>
              <w:t xml:space="preserve">follow-up </w:t>
            </w:r>
            <w:r w:rsidRPr="00B0152F">
              <w:rPr>
                <w:rFonts w:ascii="Times New Roman" w:eastAsia="Times New Roman" w:hAnsi="Times New Roman" w:cs="Times New Roman"/>
              </w:rPr>
              <w:t>telephone counseling sessions.</w:t>
            </w:r>
          </w:p>
          <w:p w14:paraId="06CCF39F" w14:textId="5784D526" w:rsidR="008834AD" w:rsidRPr="00B0152F" w:rsidRDefault="008834AD"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00A577A5" w:rsidRPr="00A577A5">
              <w:rPr>
                <w:rFonts w:ascii="Times New Roman" w:eastAsia="Times New Roman" w:hAnsi="Times New Roman" w:cs="Times New Roman"/>
                <w:i/>
                <w:iCs/>
              </w:rPr>
              <w:t>Purpose</w:t>
            </w:r>
            <w:r w:rsidRPr="00B0152F">
              <w:rPr>
                <w:rFonts w:ascii="Times New Roman" w:eastAsia="Times New Roman" w:hAnsi="Times New Roman" w:cs="Times New Roman"/>
              </w:rPr>
              <w:t>: Phone session</w:t>
            </w:r>
            <w:r w:rsidR="00DD242A">
              <w:rPr>
                <w:rFonts w:ascii="Times New Roman" w:eastAsia="Times New Roman" w:hAnsi="Times New Roman" w:cs="Times New Roman"/>
              </w:rPr>
              <w:t>s</w:t>
            </w:r>
            <w:r w:rsidRPr="00B0152F">
              <w:rPr>
                <w:rFonts w:ascii="Times New Roman" w:eastAsia="Times New Roman" w:hAnsi="Times New Roman" w:cs="Times New Roman"/>
              </w:rPr>
              <w:t xml:space="preserve"> </w:t>
            </w:r>
            <w:r w:rsidR="00A11367">
              <w:rPr>
                <w:rFonts w:ascii="Times New Roman" w:eastAsia="Times New Roman" w:hAnsi="Times New Roman" w:cs="Times New Roman"/>
              </w:rPr>
              <w:t xml:space="preserve">meant </w:t>
            </w:r>
            <w:r w:rsidRPr="00B0152F">
              <w:rPr>
                <w:rFonts w:ascii="Times New Roman" w:eastAsia="Times New Roman" w:hAnsi="Times New Roman" w:cs="Times New Roman"/>
              </w:rPr>
              <w:t>to reinforce prevention strategies discussed in individual therapy sessions</w:t>
            </w:r>
            <w:r w:rsidR="00A577A5">
              <w:rPr>
                <w:rFonts w:ascii="Times New Roman" w:eastAsia="Times New Roman" w:hAnsi="Times New Roman" w:cs="Times New Roman"/>
              </w:rPr>
              <w:t>.</w:t>
            </w:r>
          </w:p>
        </w:tc>
        <w:tc>
          <w:tcPr>
            <w:tcW w:w="1066" w:type="pct"/>
            <w:tcBorders>
              <w:top w:val="single" w:sz="4" w:space="0" w:color="auto"/>
              <w:bottom w:val="single" w:sz="4" w:space="0" w:color="auto"/>
            </w:tcBorders>
          </w:tcPr>
          <w:p w14:paraId="13EBC205" w14:textId="77777777" w:rsidR="00A577A5" w:rsidRDefault="008834AD" w:rsidP="00FA1F07">
            <w:pPr>
              <w:spacing w:before="60" w:after="60"/>
              <w:rPr>
                <w:rFonts w:ascii="Times New Roman" w:eastAsia="Times New Roman" w:hAnsi="Times New Roman" w:cs="Times New Roman"/>
              </w:rPr>
            </w:pPr>
            <w:r w:rsidRPr="00A577A5">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7DA636D6" w14:textId="6C0D459D" w:rsidR="00A577A5" w:rsidRDefault="002F577E"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w:t>
            </w:r>
            <w:r w:rsidR="005D1876">
              <w:rPr>
                <w:rFonts w:ascii="Times New Roman" w:eastAsia="Times New Roman" w:hAnsi="Times New Roman" w:cs="Times New Roman"/>
              </w:rPr>
              <w:t>ccess to care</w:t>
            </w:r>
            <w:r>
              <w:rPr>
                <w:rFonts w:ascii="Times New Roman" w:eastAsia="Times New Roman" w:hAnsi="Times New Roman" w:cs="Times New Roman"/>
              </w:rPr>
              <w:t>/fit</w:t>
            </w:r>
          </w:p>
          <w:p w14:paraId="10D031C8" w14:textId="64844B9C" w:rsidR="005D1876" w:rsidRDefault="005D1876"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Unique</w:t>
            </w:r>
          </w:p>
          <w:p w14:paraId="5707FE48" w14:textId="77777777" w:rsidR="008834AD" w:rsidRPr="00B0152F" w:rsidRDefault="008834AD" w:rsidP="00FA1F07">
            <w:pPr>
              <w:spacing w:before="60" w:after="60"/>
              <w:rPr>
                <w:rFonts w:ascii="Times New Roman" w:eastAsia="Times New Roman" w:hAnsi="Times New Roman" w:cs="Times New Roman"/>
              </w:rPr>
            </w:pPr>
          </w:p>
          <w:p w14:paraId="68B2F382" w14:textId="3DB75E36" w:rsidR="008834AD" w:rsidRDefault="008834AD" w:rsidP="00FA1F07">
            <w:pPr>
              <w:spacing w:before="60" w:after="60"/>
              <w:rPr>
                <w:rFonts w:ascii="Times New Roman" w:eastAsia="Times New Roman" w:hAnsi="Times New Roman" w:cs="Times New Roman"/>
              </w:rPr>
            </w:pPr>
            <w:r w:rsidRPr="00A577A5">
              <w:rPr>
                <w:rFonts w:ascii="Times New Roman" w:eastAsia="Times New Roman" w:hAnsi="Times New Roman" w:cs="Times New Roman"/>
                <w:i/>
                <w:iCs/>
              </w:rPr>
              <w:t>Disadvantages</w:t>
            </w:r>
            <w:r w:rsidRPr="00B0152F">
              <w:rPr>
                <w:rFonts w:ascii="Times New Roman" w:eastAsia="Times New Roman" w:hAnsi="Times New Roman" w:cs="Times New Roman"/>
              </w:rPr>
              <w:t>:</w:t>
            </w:r>
          </w:p>
          <w:p w14:paraId="7FAAD67A" w14:textId="0A9AE2B5" w:rsidR="008834AD" w:rsidRPr="005D1876" w:rsidRDefault="00A577A5"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None discussed</w:t>
            </w:r>
          </w:p>
        </w:tc>
      </w:tr>
      <w:tr w:rsidR="008834AD" w:rsidRPr="00B0152F" w14:paraId="42BE0788" w14:textId="77777777" w:rsidTr="00DD2CCC">
        <w:tc>
          <w:tcPr>
            <w:tcW w:w="723" w:type="pct"/>
            <w:tcBorders>
              <w:top w:val="single" w:sz="4" w:space="0" w:color="auto"/>
              <w:bottom w:val="single" w:sz="4" w:space="0" w:color="auto"/>
            </w:tcBorders>
          </w:tcPr>
          <w:p w14:paraId="663F1133" w14:textId="77777777" w:rsidR="008834AD" w:rsidRPr="00B0152F" w:rsidRDefault="008834AD"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Folk et al. (2020); USA</w:t>
            </w:r>
          </w:p>
          <w:p w14:paraId="0FAE4D32" w14:textId="77777777" w:rsidR="008834AD" w:rsidRPr="00B0152F" w:rsidRDefault="008834AD"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72289A74" w14:textId="3F6CD0C6" w:rsidR="005D1876" w:rsidRDefault="008834AD" w:rsidP="00FA1F07">
            <w:pPr>
              <w:spacing w:before="60" w:after="60"/>
              <w:rPr>
                <w:rFonts w:ascii="Times New Roman" w:eastAsia="Times New Roman" w:hAnsi="Times New Roman" w:cs="Times New Roman"/>
              </w:rPr>
            </w:pPr>
            <w:r w:rsidRPr="005D1876">
              <w:rPr>
                <w:rFonts w:ascii="Times New Roman" w:eastAsia="Times New Roman" w:hAnsi="Times New Roman" w:cs="Times New Roman"/>
                <w:i/>
                <w:iCs/>
              </w:rPr>
              <w:lastRenderedPageBreak/>
              <w:t>Goal</w:t>
            </w:r>
            <w:r w:rsidRPr="00B0152F">
              <w:rPr>
                <w:rFonts w:ascii="Times New Roman" w:eastAsia="Times New Roman" w:hAnsi="Times New Roman" w:cs="Times New Roman"/>
              </w:rPr>
              <w:t xml:space="preserve">: </w:t>
            </w:r>
            <w:r w:rsidR="00020520">
              <w:rPr>
                <w:rFonts w:ascii="Times New Roman" w:eastAsia="Times New Roman" w:hAnsi="Times New Roman" w:cs="Times New Roman"/>
              </w:rPr>
              <w:t>Explore</w:t>
            </w:r>
            <w:r w:rsidRPr="00B0152F">
              <w:rPr>
                <w:rFonts w:ascii="Times New Roman" w:eastAsia="Times New Roman" w:hAnsi="Times New Roman" w:cs="Times New Roman"/>
              </w:rPr>
              <w:t xml:space="preserve"> the feasibility of recruiting caregivers of justice-involved youth </w:t>
            </w:r>
            <w:r w:rsidR="00020520">
              <w:rPr>
                <w:rFonts w:ascii="Times New Roman" w:eastAsia="Times New Roman" w:hAnsi="Times New Roman" w:cs="Times New Roman"/>
              </w:rPr>
              <w:t>via</w:t>
            </w:r>
            <w:r w:rsidRPr="00B0152F">
              <w:rPr>
                <w:rFonts w:ascii="Times New Roman" w:eastAsia="Times New Roman" w:hAnsi="Times New Roman" w:cs="Times New Roman"/>
              </w:rPr>
              <w:t xml:space="preserve"> a social media platform and explore caregivers</w:t>
            </w:r>
            <w:r w:rsidR="00020520">
              <w:rPr>
                <w:rFonts w:ascii="Times New Roman" w:eastAsia="Times New Roman" w:hAnsi="Times New Roman" w:cs="Times New Roman"/>
              </w:rPr>
              <w:t xml:space="preserve">’ </w:t>
            </w:r>
            <w:r w:rsidR="00020520">
              <w:rPr>
                <w:rFonts w:ascii="Times New Roman" w:eastAsia="Times New Roman" w:hAnsi="Times New Roman" w:cs="Times New Roman"/>
              </w:rPr>
              <w:lastRenderedPageBreak/>
              <w:t xml:space="preserve">technology </w:t>
            </w:r>
            <w:r w:rsidR="00146613">
              <w:rPr>
                <w:rFonts w:ascii="Times New Roman" w:eastAsia="Times New Roman" w:hAnsi="Times New Roman" w:cs="Times New Roman"/>
              </w:rPr>
              <w:t xml:space="preserve">and social media </w:t>
            </w:r>
            <w:r w:rsidR="00020520">
              <w:rPr>
                <w:rFonts w:ascii="Times New Roman" w:eastAsia="Times New Roman" w:hAnsi="Times New Roman" w:cs="Times New Roman"/>
              </w:rPr>
              <w:t>usage</w:t>
            </w:r>
            <w:r w:rsidR="00146613">
              <w:rPr>
                <w:rFonts w:ascii="Times New Roman" w:eastAsia="Times New Roman" w:hAnsi="Times New Roman" w:cs="Times New Roman"/>
              </w:rPr>
              <w:t>,</w:t>
            </w:r>
            <w:r w:rsidR="00020520">
              <w:rPr>
                <w:rFonts w:ascii="Times New Roman" w:eastAsia="Times New Roman" w:hAnsi="Times New Roman" w:cs="Times New Roman"/>
              </w:rPr>
              <w:t xml:space="preserve"> and</w:t>
            </w:r>
            <w:r w:rsidRPr="00B0152F">
              <w:rPr>
                <w:rFonts w:ascii="Times New Roman" w:eastAsia="Times New Roman" w:hAnsi="Times New Roman" w:cs="Times New Roman"/>
              </w:rPr>
              <w:t xml:space="preserve"> </w:t>
            </w:r>
            <w:r w:rsidR="00024E1A">
              <w:rPr>
                <w:rFonts w:ascii="Times New Roman" w:eastAsia="Times New Roman" w:hAnsi="Times New Roman" w:cs="Times New Roman"/>
              </w:rPr>
              <w:t>opinions about</w:t>
            </w:r>
            <w:r w:rsidRPr="00B0152F">
              <w:rPr>
                <w:rFonts w:ascii="Times New Roman" w:eastAsia="Times New Roman" w:hAnsi="Times New Roman" w:cs="Times New Roman"/>
              </w:rPr>
              <w:t xml:space="preserve"> </w:t>
            </w:r>
            <w:r w:rsidR="00020520">
              <w:rPr>
                <w:rFonts w:ascii="Times New Roman" w:eastAsia="Times New Roman" w:hAnsi="Times New Roman" w:cs="Times New Roman"/>
              </w:rPr>
              <w:t>digital</w:t>
            </w:r>
            <w:r w:rsidRPr="00B0152F">
              <w:rPr>
                <w:rFonts w:ascii="Times New Roman" w:eastAsia="Times New Roman" w:hAnsi="Times New Roman" w:cs="Times New Roman"/>
              </w:rPr>
              <w:t xml:space="preserve"> health interventions.</w:t>
            </w:r>
            <w:r w:rsidRPr="00B0152F">
              <w:rPr>
                <w:rFonts w:ascii="Times New Roman" w:eastAsia="Times New Roman" w:hAnsi="Times New Roman" w:cs="Times New Roman"/>
              </w:rPr>
              <w:br/>
            </w:r>
          </w:p>
          <w:p w14:paraId="52C4BE67" w14:textId="4439522B" w:rsidR="005D1876" w:rsidRDefault="005D1876" w:rsidP="00FA1F07">
            <w:pPr>
              <w:spacing w:before="60" w:after="60"/>
              <w:rPr>
                <w:rFonts w:ascii="Times New Roman" w:eastAsia="Times New Roman" w:hAnsi="Times New Roman" w:cs="Times New Roman"/>
              </w:rPr>
            </w:pPr>
            <w:r w:rsidRPr="005D1876">
              <w:rPr>
                <w:rFonts w:ascii="Times New Roman" w:eastAsia="Times New Roman" w:hAnsi="Times New Roman" w:cs="Times New Roman"/>
                <w:i/>
                <w:iCs/>
              </w:rPr>
              <w:t>Sample</w:t>
            </w:r>
            <w:r w:rsidRPr="00B0152F">
              <w:rPr>
                <w:rFonts w:ascii="Times New Roman" w:eastAsia="Times New Roman" w:hAnsi="Times New Roman" w:cs="Times New Roman"/>
              </w:rPr>
              <w:t>: Caregivers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168) of justice-involved youth</w:t>
            </w:r>
            <w:r w:rsidR="00E541F1">
              <w:rPr>
                <w:rFonts w:ascii="Times New Roman" w:eastAsia="Times New Roman" w:hAnsi="Times New Roman" w:cs="Times New Roman"/>
              </w:rPr>
              <w:t>,</w:t>
            </w:r>
            <w:r w:rsidRPr="00B0152F">
              <w:rPr>
                <w:rFonts w:ascii="Times New Roman" w:eastAsia="Times New Roman" w:hAnsi="Times New Roman" w:cs="Times New Roman"/>
              </w:rPr>
              <w:t xml:space="preserve"> age</w:t>
            </w:r>
            <w:r w:rsidR="00A60B07">
              <w:rPr>
                <w:rFonts w:ascii="Times New Roman" w:eastAsia="Times New Roman" w:hAnsi="Times New Roman" w:cs="Times New Roman"/>
              </w:rPr>
              <w:t>s</w:t>
            </w:r>
            <w:r w:rsidRPr="00B0152F">
              <w:rPr>
                <w:rFonts w:ascii="Times New Roman" w:eastAsia="Times New Roman" w:hAnsi="Times New Roman" w:cs="Times New Roman"/>
              </w:rPr>
              <w:t xml:space="preserve"> 10</w:t>
            </w:r>
            <w:r>
              <w:rPr>
                <w:rFonts w:ascii="Times New Roman" w:eastAsia="Times New Roman" w:hAnsi="Times New Roman" w:cs="Times New Roman"/>
              </w:rPr>
              <w:t xml:space="preserve"> to </w:t>
            </w:r>
            <w:r w:rsidRPr="00B0152F">
              <w:rPr>
                <w:rFonts w:ascii="Times New Roman" w:eastAsia="Times New Roman" w:hAnsi="Times New Roman" w:cs="Times New Roman"/>
              </w:rPr>
              <w:t>17</w:t>
            </w:r>
            <w:r w:rsidR="00E541F1">
              <w:rPr>
                <w:rFonts w:ascii="Times New Roman" w:eastAsia="Times New Roman" w:hAnsi="Times New Roman" w:cs="Times New Roman"/>
              </w:rPr>
              <w:t>, with a range of justice involvements and mental health and treatment histories.</w:t>
            </w:r>
          </w:p>
          <w:p w14:paraId="07B5C8BF" w14:textId="0BD61DEB" w:rsidR="008834AD" w:rsidRPr="00B0152F" w:rsidRDefault="008834AD"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5D1876">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sidR="00691A30">
              <w:rPr>
                <w:rFonts w:ascii="Times New Roman" w:eastAsia="Times New Roman" w:hAnsi="Times New Roman" w:cs="Times New Roman"/>
              </w:rPr>
              <w:t>Qualitative/descriptive</w:t>
            </w:r>
            <w:r w:rsidR="00020520">
              <w:rPr>
                <w:rFonts w:ascii="Times New Roman" w:eastAsia="Times New Roman" w:hAnsi="Times New Roman" w:cs="Times New Roman"/>
              </w:rPr>
              <w:t xml:space="preserve"> (evaluation of recruitment strategy, </w:t>
            </w:r>
            <w:r w:rsidR="00A22E05">
              <w:rPr>
                <w:rFonts w:ascii="Times New Roman" w:eastAsia="Times New Roman" w:hAnsi="Times New Roman" w:cs="Times New Roman"/>
              </w:rPr>
              <w:t>quantitative</w:t>
            </w:r>
            <w:r w:rsidR="00020520">
              <w:rPr>
                <w:rFonts w:ascii="Times New Roman" w:eastAsia="Times New Roman" w:hAnsi="Times New Roman" w:cs="Times New Roman"/>
              </w:rPr>
              <w:t xml:space="preserve"> survey, and qualitative survey)</w:t>
            </w:r>
            <w:r w:rsidRPr="00B0152F">
              <w:rPr>
                <w:rFonts w:ascii="Times New Roman" w:eastAsia="Times New Roman" w:hAnsi="Times New Roman" w:cs="Times New Roman"/>
              </w:rPr>
              <w:br/>
            </w:r>
          </w:p>
          <w:p w14:paraId="533D9663" w14:textId="4618DCA6" w:rsidR="005D1876" w:rsidRDefault="005D1876" w:rsidP="00FA1F07">
            <w:pPr>
              <w:spacing w:before="60" w:after="60"/>
              <w:rPr>
                <w:rFonts w:ascii="Times New Roman" w:eastAsia="Times New Roman" w:hAnsi="Times New Roman" w:cs="Times New Roman"/>
              </w:rPr>
            </w:pPr>
            <w:r w:rsidRPr="005D1876">
              <w:rPr>
                <w:rFonts w:ascii="Times New Roman" w:eastAsia="Times New Roman" w:hAnsi="Times New Roman" w:cs="Times New Roman"/>
                <w:i/>
                <w:iCs/>
              </w:rPr>
              <w:t>Results</w:t>
            </w:r>
            <w:r w:rsidR="008834AD" w:rsidRPr="00B0152F">
              <w:rPr>
                <w:rFonts w:ascii="Times New Roman" w:eastAsia="Times New Roman" w:hAnsi="Times New Roman" w:cs="Times New Roman"/>
              </w:rPr>
              <w:t xml:space="preserve">: </w:t>
            </w:r>
            <w:r w:rsidR="00146613">
              <w:rPr>
                <w:rFonts w:ascii="Times New Roman" w:eastAsia="Times New Roman" w:hAnsi="Times New Roman" w:cs="Times New Roman"/>
              </w:rPr>
              <w:t xml:space="preserve">Over 3 weeks, </w:t>
            </w:r>
            <w:r w:rsidR="00A22E05" w:rsidRPr="00A22E05">
              <w:rPr>
                <w:rFonts w:ascii="Times New Roman" w:eastAsia="Times New Roman" w:hAnsi="Times New Roman" w:cs="Times New Roman"/>
              </w:rPr>
              <w:t>3394</w:t>
            </w:r>
            <w:r w:rsidR="00A22E05">
              <w:rPr>
                <w:rFonts w:ascii="Times New Roman" w:eastAsia="Times New Roman" w:hAnsi="Times New Roman" w:cs="Times New Roman"/>
              </w:rPr>
              <w:t xml:space="preserve"> </w:t>
            </w:r>
            <w:r w:rsidR="00146613">
              <w:rPr>
                <w:rFonts w:ascii="Times New Roman" w:eastAsia="Times New Roman" w:hAnsi="Times New Roman" w:cs="Times New Roman"/>
              </w:rPr>
              <w:t>people</w:t>
            </w:r>
            <w:r w:rsidR="00146613" w:rsidRPr="00146613">
              <w:rPr>
                <w:rFonts w:ascii="Times New Roman" w:eastAsia="Times New Roman" w:hAnsi="Times New Roman" w:cs="Times New Roman"/>
              </w:rPr>
              <w:t xml:space="preserve"> clicked </w:t>
            </w:r>
            <w:r w:rsidR="00146613">
              <w:rPr>
                <w:rFonts w:ascii="Times New Roman" w:eastAsia="Times New Roman" w:hAnsi="Times New Roman" w:cs="Times New Roman"/>
              </w:rPr>
              <w:t>the</w:t>
            </w:r>
            <w:r w:rsidR="00146613" w:rsidRPr="00146613">
              <w:rPr>
                <w:rFonts w:ascii="Times New Roman" w:eastAsia="Times New Roman" w:hAnsi="Times New Roman" w:cs="Times New Roman"/>
              </w:rPr>
              <w:t xml:space="preserve"> advertisement link</w:t>
            </w:r>
            <w:r w:rsidR="00A22E05" w:rsidRPr="00146613">
              <w:rPr>
                <w:rFonts w:ascii="Times New Roman" w:eastAsia="Times New Roman" w:hAnsi="Times New Roman" w:cs="Times New Roman"/>
              </w:rPr>
              <w:t xml:space="preserve"> </w:t>
            </w:r>
            <w:r w:rsidR="00A22E05">
              <w:rPr>
                <w:rFonts w:ascii="Times New Roman" w:eastAsia="Times New Roman" w:hAnsi="Times New Roman" w:cs="Times New Roman"/>
              </w:rPr>
              <w:t>(</w:t>
            </w:r>
            <w:r w:rsidR="00A22E05" w:rsidRPr="00146613">
              <w:rPr>
                <w:rFonts w:ascii="Times New Roman" w:eastAsia="Times New Roman" w:hAnsi="Times New Roman" w:cs="Times New Roman"/>
              </w:rPr>
              <w:t xml:space="preserve">cost per click </w:t>
            </w:r>
            <w:r w:rsidR="00A22E05">
              <w:rPr>
                <w:rFonts w:ascii="Times New Roman" w:eastAsia="Times New Roman" w:hAnsi="Times New Roman" w:cs="Times New Roman"/>
              </w:rPr>
              <w:t>of</w:t>
            </w:r>
            <w:r w:rsidR="00A22E05" w:rsidRPr="00146613">
              <w:rPr>
                <w:rFonts w:ascii="Times New Roman" w:eastAsia="Times New Roman" w:hAnsi="Times New Roman" w:cs="Times New Roman"/>
              </w:rPr>
              <w:t xml:space="preserve"> $0.53</w:t>
            </w:r>
            <w:r w:rsidR="00A22E05">
              <w:rPr>
                <w:rFonts w:ascii="Times New Roman" w:eastAsia="Times New Roman" w:hAnsi="Times New Roman" w:cs="Times New Roman"/>
              </w:rPr>
              <w:t>); 389 completed an Internet-based screener (a conversion rate of 11.5%); 235 were eligible to participant</w:t>
            </w:r>
            <w:r w:rsidR="00146613" w:rsidRPr="00146613">
              <w:rPr>
                <w:rFonts w:ascii="Times New Roman" w:eastAsia="Times New Roman" w:hAnsi="Times New Roman" w:cs="Times New Roman"/>
              </w:rPr>
              <w:t xml:space="preserve"> </w:t>
            </w:r>
            <w:r w:rsidR="00A22E05">
              <w:rPr>
                <w:rFonts w:ascii="Times New Roman" w:eastAsia="Times New Roman" w:hAnsi="Times New Roman" w:cs="Times New Roman"/>
              </w:rPr>
              <w:t>(</w:t>
            </w:r>
            <w:r w:rsidR="00146613" w:rsidRPr="00146613">
              <w:rPr>
                <w:rFonts w:ascii="Times New Roman" w:eastAsia="Times New Roman" w:hAnsi="Times New Roman" w:cs="Times New Roman"/>
              </w:rPr>
              <w:t>43%</w:t>
            </w:r>
            <w:r w:rsidR="00A22E05">
              <w:rPr>
                <w:rFonts w:ascii="Times New Roman" w:eastAsia="Times New Roman" w:hAnsi="Times New Roman" w:cs="Times New Roman"/>
              </w:rPr>
              <w:t>); 185 provided consent; and 168 completed the quantitative survey (</w:t>
            </w:r>
            <w:r w:rsidR="00146613" w:rsidRPr="00146613">
              <w:rPr>
                <w:rFonts w:ascii="Times New Roman" w:eastAsia="Times New Roman" w:hAnsi="Times New Roman" w:cs="Times New Roman"/>
              </w:rPr>
              <w:t>cost per participant was $10.73</w:t>
            </w:r>
            <w:r w:rsidR="00A22E05">
              <w:rPr>
                <w:rFonts w:ascii="Times New Roman" w:eastAsia="Times New Roman" w:hAnsi="Times New Roman" w:cs="Times New Roman"/>
              </w:rPr>
              <w:t>). Per the quantitative survey, most caregivers endorsed having smartphones/tablets and computers, and many endorsed using several social media platforms. A majority of caregivers endorsed they would probably or definitely participate in a digital health intervention. In the qualitative interviews, similar results were obtained about technology and social media use. Most caregivers presented with hypothetical vignettes for 3 types of digital health interventions (</w:t>
            </w:r>
            <w:r w:rsidR="00E541F1">
              <w:rPr>
                <w:rFonts w:ascii="Times New Roman" w:eastAsia="Times New Roman" w:hAnsi="Times New Roman" w:cs="Times New Roman"/>
              </w:rPr>
              <w:t xml:space="preserve">videoconferencing family therapy, private Facebook group, and text messaging intervention) </w:t>
            </w:r>
            <w:r w:rsidR="00A22E05">
              <w:rPr>
                <w:rFonts w:ascii="Times New Roman" w:eastAsia="Times New Roman" w:hAnsi="Times New Roman" w:cs="Times New Roman"/>
              </w:rPr>
              <w:t xml:space="preserve">indicated </w:t>
            </w:r>
            <w:r w:rsidR="00E541F1">
              <w:rPr>
                <w:rFonts w:ascii="Times New Roman" w:eastAsia="Times New Roman" w:hAnsi="Times New Roman" w:cs="Times New Roman"/>
              </w:rPr>
              <w:t>that would participate in each.</w:t>
            </w:r>
          </w:p>
          <w:p w14:paraId="1CD963DA" w14:textId="77777777" w:rsidR="00A22E05" w:rsidRDefault="00A22E05" w:rsidP="00FA1F07">
            <w:pPr>
              <w:spacing w:before="60" w:after="60"/>
              <w:rPr>
                <w:rFonts w:ascii="Times New Roman" w:eastAsia="Times New Roman" w:hAnsi="Times New Roman" w:cs="Times New Roman"/>
              </w:rPr>
            </w:pPr>
          </w:p>
          <w:p w14:paraId="2CD438F4" w14:textId="68B61FBD" w:rsidR="005D1876" w:rsidRPr="00B0152F" w:rsidRDefault="008B743B"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5D1876" w:rsidRPr="00B0152F">
              <w:rPr>
                <w:rFonts w:ascii="Times New Roman" w:eastAsia="Times New Roman" w:hAnsi="Times New Roman" w:cs="Times New Roman"/>
              </w:rPr>
              <w:t xml:space="preserve">: Not </w:t>
            </w:r>
            <w:r w:rsidR="005D1876">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2A3FFAA5" w14:textId="072BAF0E" w:rsidR="00020520" w:rsidRPr="00B0152F" w:rsidRDefault="008834AD" w:rsidP="00FA1F07">
            <w:pPr>
              <w:spacing w:before="60" w:after="60"/>
              <w:rPr>
                <w:rFonts w:ascii="Times New Roman" w:eastAsia="Times New Roman" w:hAnsi="Times New Roman" w:cs="Times New Roman"/>
              </w:rPr>
            </w:pPr>
            <w:r w:rsidRPr="005D1876">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sidR="00020520">
              <w:rPr>
                <w:rFonts w:ascii="Times New Roman" w:eastAsia="Times New Roman" w:hAnsi="Times New Roman" w:cs="Times New Roman"/>
              </w:rPr>
              <w:t xml:space="preserve">Social media (Facebook) for recruitment; participants queried about their </w:t>
            </w:r>
            <w:r w:rsidR="00020520">
              <w:rPr>
                <w:rFonts w:ascii="Times New Roman" w:eastAsia="Times New Roman" w:hAnsi="Times New Roman" w:cs="Times New Roman"/>
              </w:rPr>
              <w:lastRenderedPageBreak/>
              <w:t xml:space="preserve">technology and social media usage; participants queried about 8 </w:t>
            </w:r>
            <w:r w:rsidR="00E541F1">
              <w:rPr>
                <w:rFonts w:ascii="Times New Roman" w:eastAsia="Times New Roman" w:hAnsi="Times New Roman" w:cs="Times New Roman"/>
              </w:rPr>
              <w:t xml:space="preserve">specified </w:t>
            </w:r>
            <w:r w:rsidR="00020520">
              <w:rPr>
                <w:rFonts w:ascii="Times New Roman" w:eastAsia="Times New Roman" w:hAnsi="Times New Roman" w:cs="Times New Roman"/>
              </w:rPr>
              <w:t>d</w:t>
            </w:r>
            <w:r w:rsidRPr="00B0152F">
              <w:rPr>
                <w:rFonts w:ascii="Times New Roman" w:eastAsia="Times New Roman" w:hAnsi="Times New Roman" w:cs="Times New Roman"/>
              </w:rPr>
              <w:t>igital health interventions</w:t>
            </w:r>
            <w:r w:rsidR="00E541F1">
              <w:rPr>
                <w:rFonts w:ascii="Times New Roman" w:eastAsia="Times New Roman" w:hAnsi="Times New Roman" w:cs="Times New Roman"/>
              </w:rPr>
              <w:t xml:space="preserve"> </w:t>
            </w:r>
            <w:r w:rsidR="00687138">
              <w:rPr>
                <w:rFonts w:ascii="Times New Roman" w:eastAsia="Times New Roman" w:hAnsi="Times New Roman" w:cs="Times New Roman"/>
              </w:rPr>
              <w:t>plus</w:t>
            </w:r>
            <w:r w:rsidR="00E541F1">
              <w:rPr>
                <w:rFonts w:ascii="Times New Roman" w:eastAsia="Times New Roman" w:hAnsi="Times New Roman" w:cs="Times New Roman"/>
              </w:rPr>
              <w:t xml:space="preserve"> an open-ended “other” option</w:t>
            </w:r>
            <w:r w:rsidR="00020520">
              <w:rPr>
                <w:rFonts w:ascii="Times New Roman" w:eastAsia="Times New Roman" w:hAnsi="Times New Roman" w:cs="Times New Roman"/>
              </w:rPr>
              <w:t>:</w:t>
            </w:r>
            <w:r w:rsidR="00A11367">
              <w:rPr>
                <w:rFonts w:ascii="Times New Roman" w:eastAsia="Times New Roman" w:hAnsi="Times New Roman" w:cs="Times New Roman"/>
              </w:rPr>
              <w:t xml:space="preserve"> supportive/motivational </w:t>
            </w:r>
            <w:r w:rsidR="00A22E05">
              <w:rPr>
                <w:rFonts w:ascii="Times New Roman" w:eastAsia="Times New Roman" w:hAnsi="Times New Roman" w:cs="Times New Roman"/>
              </w:rPr>
              <w:t>caregiver</w:t>
            </w:r>
            <w:r w:rsidR="00A11367">
              <w:rPr>
                <w:rFonts w:ascii="Times New Roman" w:eastAsia="Times New Roman" w:hAnsi="Times New Roman" w:cs="Times New Roman"/>
              </w:rPr>
              <w:t xml:space="preserve"> text messages; supportive/motivational </w:t>
            </w:r>
            <w:r w:rsidR="00A22E05">
              <w:rPr>
                <w:rFonts w:ascii="Times New Roman" w:eastAsia="Times New Roman" w:hAnsi="Times New Roman" w:cs="Times New Roman"/>
              </w:rPr>
              <w:t>caregiver</w:t>
            </w:r>
            <w:r w:rsidR="00A11367">
              <w:rPr>
                <w:rFonts w:ascii="Times New Roman" w:eastAsia="Times New Roman" w:hAnsi="Times New Roman" w:cs="Times New Roman"/>
              </w:rPr>
              <w:t xml:space="preserve"> social media posts; online support community; private social media groups to connect </w:t>
            </w:r>
            <w:r w:rsidR="00A22E05">
              <w:rPr>
                <w:rFonts w:ascii="Times New Roman" w:eastAsia="Times New Roman" w:hAnsi="Times New Roman" w:cs="Times New Roman"/>
              </w:rPr>
              <w:t>caregivers</w:t>
            </w:r>
            <w:r w:rsidR="00A11367">
              <w:rPr>
                <w:rFonts w:ascii="Times New Roman" w:eastAsia="Times New Roman" w:hAnsi="Times New Roman" w:cs="Times New Roman"/>
              </w:rPr>
              <w:t xml:space="preserve">; private social media groups to connect </w:t>
            </w:r>
            <w:r w:rsidR="00A22E05">
              <w:rPr>
                <w:rFonts w:ascii="Times New Roman" w:eastAsia="Times New Roman" w:hAnsi="Times New Roman" w:cs="Times New Roman"/>
              </w:rPr>
              <w:t>caregivers</w:t>
            </w:r>
            <w:r w:rsidR="00A11367">
              <w:rPr>
                <w:rFonts w:ascii="Times New Roman" w:eastAsia="Times New Roman" w:hAnsi="Times New Roman" w:cs="Times New Roman"/>
              </w:rPr>
              <w:t xml:space="preserve"> with one another and a mental health professional; videoconferencing individual therapy; videoconferencing family therapy; videoconferencing </w:t>
            </w:r>
            <w:r w:rsidR="00A22E05">
              <w:rPr>
                <w:rFonts w:ascii="Times New Roman" w:eastAsia="Times New Roman" w:hAnsi="Times New Roman" w:cs="Times New Roman"/>
              </w:rPr>
              <w:t>caregiver</w:t>
            </w:r>
            <w:r w:rsidR="00A11367">
              <w:rPr>
                <w:rFonts w:ascii="Times New Roman" w:eastAsia="Times New Roman" w:hAnsi="Times New Roman" w:cs="Times New Roman"/>
              </w:rPr>
              <w:t xml:space="preserve"> support groups</w:t>
            </w:r>
            <w:r w:rsidR="000A241F">
              <w:rPr>
                <w:rFonts w:ascii="Times New Roman" w:eastAsia="Times New Roman" w:hAnsi="Times New Roman" w:cs="Times New Roman"/>
              </w:rPr>
              <w:t>.</w:t>
            </w:r>
          </w:p>
          <w:p w14:paraId="6499AE8C" w14:textId="411EDA4A" w:rsidR="008834AD" w:rsidRPr="00B0152F" w:rsidRDefault="008834AD"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005D1876" w:rsidRPr="005D1876">
              <w:rPr>
                <w:rFonts w:ascii="Times New Roman" w:eastAsia="Times New Roman" w:hAnsi="Times New Roman" w:cs="Times New Roman"/>
                <w:i/>
                <w:iCs/>
              </w:rPr>
              <w:t>Purpose</w:t>
            </w:r>
            <w:r w:rsidRPr="00B0152F">
              <w:rPr>
                <w:rFonts w:ascii="Times New Roman" w:eastAsia="Times New Roman" w:hAnsi="Times New Roman" w:cs="Times New Roman"/>
              </w:rPr>
              <w:t>: Increase youth and caregiver access to care</w:t>
            </w:r>
            <w:r w:rsidR="00A22E05">
              <w:rPr>
                <w:rFonts w:ascii="Times New Roman" w:eastAsia="Times New Roman" w:hAnsi="Times New Roman" w:cs="Times New Roman"/>
              </w:rPr>
              <w:t>.</w:t>
            </w:r>
          </w:p>
        </w:tc>
        <w:tc>
          <w:tcPr>
            <w:tcW w:w="1066" w:type="pct"/>
            <w:tcBorders>
              <w:top w:val="single" w:sz="4" w:space="0" w:color="auto"/>
              <w:bottom w:val="single" w:sz="4" w:space="0" w:color="auto"/>
            </w:tcBorders>
          </w:tcPr>
          <w:p w14:paraId="276DD794" w14:textId="77777777" w:rsidR="005D1876" w:rsidRDefault="008834AD" w:rsidP="00FA1F07">
            <w:pPr>
              <w:spacing w:before="60" w:after="60"/>
              <w:rPr>
                <w:rFonts w:ascii="Times New Roman" w:eastAsia="Times New Roman" w:hAnsi="Times New Roman" w:cs="Times New Roman"/>
              </w:rPr>
            </w:pPr>
            <w:r w:rsidRPr="005D1876">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2EDE12E6" w14:textId="55FED681" w:rsidR="005D1876" w:rsidRDefault="005D1876"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616A64CB" w14:textId="5F1F008F" w:rsidR="00EB1A53" w:rsidRPr="002F577E" w:rsidRDefault="005D1876"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lastRenderedPageBreak/>
              <w:t>Access to care</w:t>
            </w:r>
            <w:r w:rsidR="002F577E">
              <w:rPr>
                <w:rFonts w:ascii="Times New Roman" w:eastAsia="Times New Roman" w:hAnsi="Times New Roman" w:cs="Times New Roman"/>
              </w:rPr>
              <w:t>/f</w:t>
            </w:r>
            <w:r w:rsidR="00EB1A53" w:rsidRPr="002F577E">
              <w:rPr>
                <w:rFonts w:ascii="Times New Roman" w:eastAsia="Times New Roman" w:hAnsi="Times New Roman" w:cs="Times New Roman"/>
              </w:rPr>
              <w:t>it</w:t>
            </w:r>
          </w:p>
          <w:p w14:paraId="1FE546CB" w14:textId="0F0ED6DF" w:rsidR="00EB1A53" w:rsidRDefault="00EB1A53"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7760ADF4" w14:textId="5C98A1B5" w:rsidR="005D1876" w:rsidRDefault="005D1876"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26A96E91" w14:textId="77777777" w:rsidR="008834AD" w:rsidRPr="00B0152F" w:rsidRDefault="008834AD" w:rsidP="00FA1F07">
            <w:pPr>
              <w:spacing w:before="60" w:after="60"/>
              <w:rPr>
                <w:rFonts w:ascii="Times New Roman" w:eastAsia="Times New Roman" w:hAnsi="Times New Roman" w:cs="Times New Roman"/>
              </w:rPr>
            </w:pPr>
          </w:p>
          <w:p w14:paraId="421CD198" w14:textId="77777777" w:rsidR="005D1876" w:rsidRDefault="008834AD" w:rsidP="00FA1F07">
            <w:pPr>
              <w:spacing w:before="60" w:after="60"/>
              <w:rPr>
                <w:rFonts w:ascii="Times New Roman" w:eastAsia="Times New Roman" w:hAnsi="Times New Roman" w:cs="Times New Roman"/>
              </w:rPr>
            </w:pPr>
            <w:r w:rsidRPr="005D1876">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6EFB910" w14:textId="6B90F15D" w:rsidR="005D1876" w:rsidRDefault="005D1876"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Negative opinion</w:t>
            </w:r>
          </w:p>
          <w:p w14:paraId="32887F9C" w14:textId="20F1DA86" w:rsidR="00EB1A53" w:rsidRDefault="001D6DE2"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291C7485" w14:textId="5DF17C7E" w:rsidR="005D1876" w:rsidRDefault="005D1876"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6C8E51A4" w14:textId="67CE3CDE" w:rsidR="005D1876" w:rsidRDefault="005D1876"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6E01F5F3" w14:textId="18A07330" w:rsidR="00EB1A53" w:rsidRDefault="00EB1A53"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Fidelity</w:t>
            </w:r>
          </w:p>
          <w:p w14:paraId="5E6FB74D" w14:textId="50F895A0" w:rsidR="00EB1A53" w:rsidRDefault="00EB1A53"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in-person contact</w:t>
            </w:r>
          </w:p>
          <w:p w14:paraId="42A2FC64" w14:textId="58945AE1" w:rsidR="00E541F1" w:rsidRDefault="00E541F1"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Negative consequences</w:t>
            </w:r>
          </w:p>
          <w:p w14:paraId="76CA1CC1" w14:textId="0783DDCE" w:rsidR="008834AD" w:rsidRPr="005D1876" w:rsidRDefault="005D1876"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Glitches</w:t>
            </w:r>
          </w:p>
        </w:tc>
      </w:tr>
      <w:tr w:rsidR="00336BD4" w:rsidRPr="00B0152F" w14:paraId="63210E86" w14:textId="77777777" w:rsidTr="00DD2CCC">
        <w:tc>
          <w:tcPr>
            <w:tcW w:w="723" w:type="pct"/>
            <w:tcBorders>
              <w:top w:val="single" w:sz="4" w:space="0" w:color="auto"/>
              <w:bottom w:val="single" w:sz="4" w:space="0" w:color="auto"/>
            </w:tcBorders>
          </w:tcPr>
          <w:p w14:paraId="74DEC0AF" w14:textId="2FCFFAA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Fowles (2010)</w:t>
            </w:r>
            <w:r w:rsidRPr="00B0152F">
              <w:rPr>
                <w:rFonts w:ascii="Times New Roman" w:eastAsia="Times New Roman" w:hAnsi="Times New Roman" w:cs="Times New Roman"/>
                <w:vertAlign w:val="superscript"/>
              </w:rPr>
              <w:t>a</w:t>
            </w:r>
            <w:r w:rsidRPr="00B0152F">
              <w:rPr>
                <w:rFonts w:ascii="Times New Roman" w:eastAsia="Times New Roman" w:hAnsi="Times New Roman" w:cs="Times New Roman"/>
              </w:rPr>
              <w:t>; USA</w:t>
            </w:r>
          </w:p>
        </w:tc>
        <w:tc>
          <w:tcPr>
            <w:tcW w:w="1955" w:type="pct"/>
            <w:tcBorders>
              <w:top w:val="single" w:sz="4" w:space="0" w:color="auto"/>
              <w:bottom w:val="single" w:sz="4" w:space="0" w:color="auto"/>
            </w:tcBorders>
          </w:tcPr>
          <w:p w14:paraId="58D0DF1E" w14:textId="15BC2D30" w:rsidR="00336BD4" w:rsidRPr="00B0152F" w:rsidRDefault="00336BD4" w:rsidP="00FA1F07">
            <w:pPr>
              <w:spacing w:before="60" w:after="60"/>
              <w:rPr>
                <w:rFonts w:ascii="Times New Roman" w:eastAsia="Times New Roman" w:hAnsi="Times New Roman" w:cs="Times New Roman"/>
              </w:rPr>
            </w:pPr>
            <w:r w:rsidRPr="00536A04">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w:t>
            </w:r>
            <w:r w:rsidRPr="00B0152F">
              <w:rPr>
                <w:rFonts w:ascii="Times New Roman" w:eastAsia="Times New Roman" w:hAnsi="Times New Roman" w:cs="Times New Roman"/>
              </w:rPr>
              <w:t xml:space="preserve"> the effectiveness of a telehealth aftercare intervention for </w:t>
            </w:r>
            <w:r>
              <w:rPr>
                <w:rFonts w:ascii="Times New Roman" w:eastAsia="Times New Roman" w:hAnsi="Times New Roman" w:cs="Times New Roman"/>
              </w:rPr>
              <w:t>juvenile</w:t>
            </w:r>
            <w:r w:rsidRPr="00B0152F">
              <w:rPr>
                <w:rFonts w:ascii="Times New Roman" w:eastAsia="Times New Roman" w:hAnsi="Times New Roman" w:cs="Times New Roman"/>
              </w:rPr>
              <w:t xml:space="preserve"> offenders</w:t>
            </w:r>
            <w:r>
              <w:rPr>
                <w:rFonts w:ascii="Times New Roman" w:eastAsia="Times New Roman" w:hAnsi="Times New Roman" w:cs="Times New Roman"/>
              </w:rPr>
              <w:t xml:space="preserve"> in a day treatment program for reducing reoffending and drug use and improving executive functioning.</w:t>
            </w:r>
          </w:p>
          <w:p w14:paraId="600C700B" w14:textId="77777777" w:rsidR="00336BD4" w:rsidRDefault="00336BD4" w:rsidP="00FA1F07">
            <w:pPr>
              <w:spacing w:before="60" w:after="60"/>
              <w:rPr>
                <w:rFonts w:ascii="Times New Roman" w:eastAsia="Times New Roman" w:hAnsi="Times New Roman" w:cs="Times New Roman"/>
              </w:rPr>
            </w:pPr>
          </w:p>
          <w:p w14:paraId="58333049" w14:textId="77777777" w:rsidR="00336BD4" w:rsidRDefault="00336BD4" w:rsidP="00FA1F07">
            <w:pPr>
              <w:spacing w:before="60" w:after="60"/>
              <w:rPr>
                <w:rFonts w:ascii="Times New Roman" w:eastAsia="Times New Roman" w:hAnsi="Times New Roman" w:cs="Times New Roman"/>
                <w:color w:val="000000"/>
              </w:rPr>
            </w:pPr>
            <w:r w:rsidRPr="00A60B07">
              <w:rPr>
                <w:rFonts w:ascii="Times New Roman" w:eastAsia="Times New Roman" w:hAnsi="Times New Roman" w:cs="Times New Roman"/>
                <w:i/>
                <w:iCs/>
                <w:color w:val="000000"/>
              </w:rPr>
              <w:t>Sample</w:t>
            </w:r>
            <w:r w:rsidRPr="00B0152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Males</w:t>
            </w:r>
            <w:r w:rsidRPr="00B0152F">
              <w:rPr>
                <w:rFonts w:ascii="Times New Roman" w:eastAsia="Times New Roman" w:hAnsi="Times New Roman" w:cs="Times New Roman"/>
                <w:color w:val="000000"/>
              </w:rPr>
              <w:t xml:space="preserve"> (</w:t>
            </w:r>
            <w:r w:rsidRPr="00B0152F">
              <w:rPr>
                <w:rFonts w:ascii="Times New Roman" w:eastAsia="Times New Roman" w:hAnsi="Times New Roman" w:cs="Times New Roman"/>
                <w:i/>
                <w:color w:val="000000"/>
              </w:rPr>
              <w:t>N</w:t>
            </w:r>
            <w:r w:rsidRPr="00B0152F">
              <w:rPr>
                <w:rFonts w:ascii="Times New Roman" w:eastAsia="Times New Roman" w:hAnsi="Times New Roman" w:cs="Times New Roman"/>
                <w:color w:val="000000"/>
              </w:rPr>
              <w:t xml:space="preserve"> = 68) age</w:t>
            </w:r>
            <w:r>
              <w:rPr>
                <w:rFonts w:ascii="Times New Roman" w:eastAsia="Times New Roman" w:hAnsi="Times New Roman" w:cs="Times New Roman"/>
                <w:color w:val="000000"/>
              </w:rPr>
              <w:t>s</w:t>
            </w:r>
            <w:r w:rsidRPr="00B0152F">
              <w:rPr>
                <w:rFonts w:ascii="Times New Roman" w:eastAsia="Times New Roman" w:hAnsi="Times New Roman" w:cs="Times New Roman"/>
                <w:color w:val="000000"/>
              </w:rPr>
              <w:t xml:space="preserve"> 12</w:t>
            </w:r>
            <w:r>
              <w:rPr>
                <w:rFonts w:ascii="Times New Roman" w:eastAsia="Times New Roman" w:hAnsi="Times New Roman" w:cs="Times New Roman"/>
                <w:color w:val="000000"/>
              </w:rPr>
              <w:t xml:space="preserve"> to </w:t>
            </w:r>
            <w:r w:rsidRPr="00B0152F">
              <w:rPr>
                <w:rFonts w:ascii="Times New Roman" w:eastAsia="Times New Roman" w:hAnsi="Times New Roman" w:cs="Times New Roman"/>
                <w:color w:val="000000"/>
              </w:rPr>
              <w:t xml:space="preserve">18 in </w:t>
            </w:r>
            <w:r>
              <w:rPr>
                <w:rFonts w:ascii="Times New Roman" w:eastAsia="Times New Roman" w:hAnsi="Times New Roman" w:cs="Times New Roman"/>
                <w:color w:val="000000"/>
              </w:rPr>
              <w:t xml:space="preserve">a juvenile </w:t>
            </w:r>
            <w:r w:rsidRPr="00B0152F">
              <w:rPr>
                <w:rFonts w:ascii="Times New Roman" w:eastAsia="Times New Roman" w:hAnsi="Times New Roman" w:cs="Times New Roman"/>
                <w:color w:val="000000"/>
              </w:rPr>
              <w:t>diversion program</w:t>
            </w:r>
            <w:r>
              <w:rPr>
                <w:rFonts w:ascii="Times New Roman" w:eastAsia="Times New Roman" w:hAnsi="Times New Roman" w:cs="Times New Roman"/>
                <w:color w:val="000000"/>
              </w:rPr>
              <w:t>.</w:t>
            </w:r>
          </w:p>
          <w:p w14:paraId="3ED035A3"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E37A0">
              <w:rPr>
                <w:rFonts w:ascii="Times New Roman" w:eastAsia="Times New Roman" w:hAnsi="Times New Roman" w:cs="Times New Roman"/>
                <w:i/>
                <w:iCs/>
              </w:rPr>
              <w:t>Design</w:t>
            </w:r>
            <w:r w:rsidRPr="00B0152F">
              <w:rPr>
                <w:rFonts w:ascii="Times New Roman" w:eastAsia="Times New Roman" w:hAnsi="Times New Roman" w:cs="Times New Roman"/>
              </w:rPr>
              <w:t>: Experimental/</w:t>
            </w:r>
            <w:r>
              <w:rPr>
                <w:rFonts w:ascii="Times New Roman" w:eastAsia="Times New Roman" w:hAnsi="Times New Roman" w:cs="Times New Roman"/>
              </w:rPr>
              <w:t>q</w:t>
            </w:r>
            <w:r w:rsidRPr="00B0152F">
              <w:rPr>
                <w:rFonts w:ascii="Times New Roman" w:eastAsia="Times New Roman" w:hAnsi="Times New Roman" w:cs="Times New Roman"/>
              </w:rPr>
              <w:t>uasi-experimental design (</w:t>
            </w:r>
            <w:proofErr w:type="spellStart"/>
            <w:r>
              <w:rPr>
                <w:rFonts w:ascii="Times New Roman" w:eastAsia="Times New Roman" w:hAnsi="Times New Roman" w:cs="Times New Roman"/>
              </w:rPr>
              <w:t>multiwave</w:t>
            </w:r>
            <w:proofErr w:type="spellEnd"/>
            <w:r>
              <w:rPr>
                <w:rFonts w:ascii="Times New Roman" w:eastAsia="Times New Roman" w:hAnsi="Times New Roman" w:cs="Times New Roman"/>
              </w:rPr>
              <w:t xml:space="preserve"> with a comparison group that received services as usual and an experimental “bridge” session between treatment and aftercare, but no other aftercare service</w:t>
            </w:r>
            <w:r w:rsidRPr="00B0152F">
              <w:rPr>
                <w:rFonts w:ascii="Times New Roman" w:eastAsia="Times New Roman" w:hAnsi="Times New Roman" w:cs="Times New Roman"/>
              </w:rPr>
              <w:t>)</w:t>
            </w:r>
          </w:p>
          <w:p w14:paraId="54A6953E" w14:textId="77777777" w:rsidR="00336BD4"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1C6183">
              <w:rPr>
                <w:rFonts w:ascii="Times New Roman" w:eastAsia="Times New Roman" w:hAnsi="Times New Roman" w:cs="Times New Roman"/>
                <w:i/>
                <w:iCs/>
              </w:rPr>
              <w:t>Results</w:t>
            </w:r>
            <w:r w:rsidRPr="00B0152F">
              <w:rPr>
                <w:rFonts w:ascii="Times New Roman" w:eastAsia="Times New Roman" w:hAnsi="Times New Roman" w:cs="Times New Roman"/>
              </w:rPr>
              <w:t>:</w:t>
            </w:r>
            <w:r>
              <w:rPr>
                <w:rFonts w:ascii="Times New Roman" w:eastAsia="Times New Roman" w:hAnsi="Times New Roman" w:cs="Times New Roman"/>
              </w:rPr>
              <w:t xml:space="preserve"> At follow up, the experimental group had committed significantly fewer felonies per one analysis but not in a between–within model. The groups did not differ on other reoffending characteristics nor executive functioning, and the experimental group reported significantly higher rates of drug use. The program also did not produce significantly greater effects for those with more executive functioning deficits.</w:t>
            </w:r>
          </w:p>
          <w:p w14:paraId="15B83C00" w14:textId="77777777" w:rsidR="00336BD4" w:rsidRDefault="00336BD4" w:rsidP="00FA1F07">
            <w:pPr>
              <w:spacing w:before="60" w:after="60"/>
              <w:rPr>
                <w:rFonts w:ascii="Times New Roman" w:eastAsia="Times New Roman" w:hAnsi="Times New Roman" w:cs="Times New Roman"/>
              </w:rPr>
            </w:pPr>
          </w:p>
          <w:p w14:paraId="2092E818" w14:textId="2DEC945E" w:rsidR="00336BD4" w:rsidRPr="005246A3" w:rsidRDefault="00FA2362" w:rsidP="00FA1F07">
            <w:pPr>
              <w:spacing w:before="60" w:after="60"/>
              <w:rPr>
                <w:rFonts w:ascii="Times New Roman" w:eastAsia="Times New Roman" w:hAnsi="Times New Roman" w:cs="Times New Roman"/>
                <w:i/>
                <w:iCs/>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Ineffective</w:t>
            </w:r>
          </w:p>
        </w:tc>
        <w:tc>
          <w:tcPr>
            <w:tcW w:w="1256" w:type="pct"/>
            <w:tcBorders>
              <w:top w:val="single" w:sz="4" w:space="0" w:color="auto"/>
              <w:bottom w:val="single" w:sz="4" w:space="0" w:color="auto"/>
            </w:tcBorders>
          </w:tcPr>
          <w:p w14:paraId="3EDEB790" w14:textId="27B9F790" w:rsidR="00336BD4" w:rsidRPr="00776777" w:rsidRDefault="00336BD4" w:rsidP="00FA1F07">
            <w:pPr>
              <w:spacing w:before="60" w:after="60"/>
              <w:rPr>
                <w:rFonts w:ascii="Times New Roman" w:eastAsia="Times New Roman" w:hAnsi="Times New Roman" w:cs="Times New Roman"/>
                <w:i/>
                <w:iCs/>
              </w:rPr>
            </w:pPr>
            <w:r w:rsidRPr="00A60B07">
              <w:rPr>
                <w:rFonts w:ascii="Times New Roman" w:eastAsia="Times New Roman" w:hAnsi="Times New Roman" w:cs="Times New Roman"/>
                <w:i/>
                <w:iCs/>
                <w:color w:val="000000"/>
              </w:rPr>
              <w:t>Technology</w:t>
            </w:r>
            <w:r w:rsidRPr="00B0152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Telehealth aftercare program (</w:t>
            </w:r>
            <w:r w:rsidRPr="004E2941">
              <w:rPr>
                <w:rFonts w:ascii="Times New Roman" w:eastAsia="Times New Roman" w:hAnsi="Times New Roman" w:cs="Times New Roman"/>
                <w:i/>
                <w:iCs/>
                <w:color w:val="000000"/>
              </w:rPr>
              <w:t>Victory Seeker</w:t>
            </w:r>
            <w:r>
              <w:rPr>
                <w:rFonts w:ascii="Times New Roman" w:eastAsia="Times New Roman" w:hAnsi="Times New Roman" w:cs="Times New Roman"/>
                <w:color w:val="000000"/>
              </w:rPr>
              <w:t>) that used cellphones and a computerized calling system to prompt and monitor participants daily for 6 months about effort toward and completion of a personal prosocial goal. Participants also received personalized motivational or rewarding voicemails from family and friends, and they were further prompted to leave a voicemail explaining why they failed to complete a goal. Participants used their own cellphones or else a loaned phone. Follow-up contacts were used to monitor participation.</w:t>
            </w:r>
            <w:r w:rsidRPr="00B0152F">
              <w:rPr>
                <w:rFonts w:ascii="Times New Roman" w:eastAsia="Times New Roman" w:hAnsi="Times New Roman" w:cs="Times New Roman"/>
                <w:color w:val="000000"/>
              </w:rPr>
              <w:br/>
            </w:r>
            <w:r w:rsidRPr="00B0152F">
              <w:rPr>
                <w:rFonts w:ascii="Times New Roman" w:eastAsia="Times New Roman" w:hAnsi="Times New Roman" w:cs="Times New Roman"/>
                <w:color w:val="000000"/>
              </w:rPr>
              <w:br/>
            </w:r>
            <w:r w:rsidRPr="00A60B07">
              <w:rPr>
                <w:rFonts w:ascii="Times New Roman" w:eastAsia="Times New Roman" w:hAnsi="Times New Roman" w:cs="Times New Roman"/>
                <w:i/>
                <w:iCs/>
                <w:color w:val="000000"/>
              </w:rPr>
              <w:t>Purpose</w:t>
            </w:r>
            <w:r w:rsidRPr="00B0152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 compensatory aid for potential executive functioning deficits</w:t>
            </w:r>
            <w:r w:rsidRPr="00B0152F">
              <w:rPr>
                <w:rFonts w:ascii="Times New Roman" w:eastAsia="Times New Roman" w:hAnsi="Times New Roman" w:cs="Times New Roman"/>
                <w:color w:val="000000"/>
              </w:rPr>
              <w:t>.</w:t>
            </w:r>
          </w:p>
        </w:tc>
        <w:tc>
          <w:tcPr>
            <w:tcW w:w="1066" w:type="pct"/>
            <w:tcBorders>
              <w:top w:val="single" w:sz="4" w:space="0" w:color="auto"/>
              <w:bottom w:val="single" w:sz="4" w:space="0" w:color="auto"/>
            </w:tcBorders>
          </w:tcPr>
          <w:p w14:paraId="245B1513" w14:textId="77777777" w:rsidR="00336BD4" w:rsidRDefault="00336BD4" w:rsidP="00FA1F07">
            <w:pPr>
              <w:spacing w:before="60" w:after="60"/>
              <w:rPr>
                <w:rFonts w:ascii="Times New Roman" w:eastAsia="Times New Roman" w:hAnsi="Times New Roman" w:cs="Times New Roman"/>
              </w:rPr>
            </w:pPr>
            <w:r w:rsidRPr="001C6183">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55443180" w14:textId="77777777"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342BCCCC" w14:textId="6804AA8B" w:rsidR="00336BD4" w:rsidRDefault="009709E5"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Effectiveness</w:t>
            </w:r>
          </w:p>
          <w:p w14:paraId="0F5C8B06" w14:textId="77777777" w:rsidR="00336BD4" w:rsidRDefault="00336BD4" w:rsidP="00FA1F07">
            <w:pPr>
              <w:spacing w:before="60" w:after="60"/>
              <w:rPr>
                <w:rFonts w:ascii="Times New Roman" w:eastAsia="Times New Roman" w:hAnsi="Times New Roman" w:cs="Times New Roman"/>
              </w:rPr>
            </w:pPr>
          </w:p>
          <w:p w14:paraId="6C4E21A5" w14:textId="77777777" w:rsidR="00336BD4" w:rsidRPr="00B0152F" w:rsidRDefault="00336BD4" w:rsidP="00FA1F07">
            <w:pPr>
              <w:spacing w:before="60" w:after="60"/>
              <w:rPr>
                <w:rFonts w:ascii="Times New Roman" w:eastAsia="Times New Roman" w:hAnsi="Times New Roman" w:cs="Times New Roman"/>
              </w:rPr>
            </w:pPr>
          </w:p>
          <w:p w14:paraId="0C6DA730" w14:textId="77777777" w:rsidR="00336BD4" w:rsidRDefault="00336BD4" w:rsidP="00FA1F07">
            <w:pPr>
              <w:pBdr>
                <w:top w:val="nil"/>
                <w:left w:val="nil"/>
                <w:bottom w:val="nil"/>
                <w:right w:val="nil"/>
                <w:between w:val="nil"/>
              </w:pBdr>
              <w:spacing w:before="60" w:after="60"/>
              <w:rPr>
                <w:rFonts w:ascii="Times New Roman" w:eastAsia="Times New Roman" w:hAnsi="Times New Roman" w:cs="Times New Roman"/>
                <w:color w:val="000000"/>
              </w:rPr>
            </w:pPr>
            <w:r w:rsidRPr="001C6183">
              <w:rPr>
                <w:rFonts w:ascii="Times New Roman" w:eastAsia="Times New Roman" w:hAnsi="Times New Roman" w:cs="Times New Roman"/>
                <w:i/>
                <w:iCs/>
                <w:color w:val="000000"/>
              </w:rPr>
              <w:t>Disadvantages</w:t>
            </w:r>
            <w:r w:rsidRPr="00B0152F">
              <w:rPr>
                <w:rFonts w:ascii="Times New Roman" w:eastAsia="Times New Roman" w:hAnsi="Times New Roman" w:cs="Times New Roman"/>
                <w:color w:val="000000"/>
              </w:rPr>
              <w:t xml:space="preserve">: </w:t>
            </w:r>
          </w:p>
          <w:p w14:paraId="65B393CF" w14:textId="77777777"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353A4EF5" w14:textId="160F92E1"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 xml:space="preserve">Lack of </w:t>
            </w:r>
            <w:r w:rsidR="009709E5">
              <w:rPr>
                <w:rFonts w:ascii="Times New Roman" w:eastAsia="Times New Roman" w:hAnsi="Times New Roman" w:cs="Times New Roman"/>
              </w:rPr>
              <w:t>effectiveness</w:t>
            </w:r>
          </w:p>
          <w:p w14:paraId="18F3CFEB" w14:textId="77777777"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5C7C25B7" w14:textId="77777777"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Fidelity</w:t>
            </w:r>
          </w:p>
          <w:p w14:paraId="21BFB1ED" w14:textId="77777777" w:rsidR="00336BD4" w:rsidRPr="00FC2A79"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Glitches</w:t>
            </w:r>
          </w:p>
          <w:p w14:paraId="0134D6CC" w14:textId="77777777" w:rsidR="00336BD4" w:rsidRPr="009F42D1" w:rsidRDefault="00336BD4" w:rsidP="00FA1F07">
            <w:pPr>
              <w:spacing w:before="60" w:after="60"/>
              <w:rPr>
                <w:rFonts w:ascii="Times New Roman" w:eastAsia="Times New Roman" w:hAnsi="Times New Roman" w:cs="Times New Roman"/>
                <w:i/>
                <w:iCs/>
              </w:rPr>
            </w:pPr>
          </w:p>
        </w:tc>
      </w:tr>
      <w:tr w:rsidR="00336BD4" w:rsidRPr="00B0152F" w14:paraId="2CA54789" w14:textId="77777777" w:rsidTr="00DD2CCC">
        <w:tc>
          <w:tcPr>
            <w:tcW w:w="723" w:type="pct"/>
            <w:tcBorders>
              <w:top w:val="single" w:sz="4" w:space="0" w:color="auto"/>
              <w:bottom w:val="single" w:sz="4" w:space="0" w:color="auto"/>
            </w:tcBorders>
          </w:tcPr>
          <w:p w14:paraId="7C65B156"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Fox et al. (2006); USA</w:t>
            </w:r>
          </w:p>
          <w:p w14:paraId="06684053"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34AC5930" w14:textId="7AF166BB" w:rsidR="00336BD4" w:rsidRDefault="00336BD4" w:rsidP="00FA1F07">
            <w:pPr>
              <w:spacing w:before="60" w:after="60"/>
              <w:rPr>
                <w:rFonts w:ascii="Times New Roman" w:eastAsia="Times New Roman" w:hAnsi="Times New Roman" w:cs="Times New Roman"/>
              </w:rPr>
            </w:pPr>
            <w:r w:rsidRPr="005246A3">
              <w:rPr>
                <w:rFonts w:ascii="Times New Roman" w:eastAsia="Times New Roman" w:hAnsi="Times New Roman" w:cs="Times New Roman"/>
                <w:i/>
                <w:iCs/>
              </w:rPr>
              <w:lastRenderedPageBreak/>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w:t>
            </w:r>
            <w:r w:rsidRPr="00B0152F">
              <w:rPr>
                <w:rFonts w:ascii="Times New Roman" w:eastAsia="Times New Roman" w:hAnsi="Times New Roman" w:cs="Times New Roman"/>
              </w:rPr>
              <w:t xml:space="preserve"> the cost effectiveness of telemedicine </w:t>
            </w:r>
            <w:r>
              <w:rPr>
                <w:rFonts w:ascii="Times New Roman" w:eastAsia="Times New Roman" w:hAnsi="Times New Roman" w:cs="Times New Roman"/>
              </w:rPr>
              <w:t>at</w:t>
            </w:r>
            <w:r w:rsidRPr="00B0152F">
              <w:rPr>
                <w:rFonts w:ascii="Times New Roman" w:eastAsia="Times New Roman" w:hAnsi="Times New Roman" w:cs="Times New Roman"/>
              </w:rPr>
              <w:t xml:space="preserve"> </w:t>
            </w:r>
            <w:r>
              <w:rPr>
                <w:rFonts w:ascii="Times New Roman" w:eastAsia="Times New Roman" w:hAnsi="Times New Roman" w:cs="Times New Roman"/>
              </w:rPr>
              <w:t>4</w:t>
            </w:r>
            <w:r w:rsidRPr="00B0152F">
              <w:rPr>
                <w:rFonts w:ascii="Times New Roman" w:eastAsia="Times New Roman" w:hAnsi="Times New Roman" w:cs="Times New Roman"/>
              </w:rPr>
              <w:t xml:space="preserve"> juvenile</w:t>
            </w:r>
            <w:r>
              <w:rPr>
                <w:rFonts w:ascii="Times New Roman" w:eastAsia="Times New Roman" w:hAnsi="Times New Roman" w:cs="Times New Roman"/>
              </w:rPr>
              <w:t xml:space="preserve"> justice</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residential </w:t>
            </w:r>
            <w:r>
              <w:rPr>
                <w:rFonts w:ascii="Times New Roman" w:eastAsia="Times New Roman" w:hAnsi="Times New Roman" w:cs="Times New Roman"/>
              </w:rPr>
              <w:lastRenderedPageBreak/>
              <w:t>treatment centers the year before and after implementation.</w:t>
            </w:r>
          </w:p>
          <w:p w14:paraId="24B289BF" w14:textId="77777777" w:rsidR="00336BD4" w:rsidRDefault="00336BD4" w:rsidP="00FA1F07">
            <w:pPr>
              <w:spacing w:before="60" w:after="60"/>
              <w:rPr>
                <w:rFonts w:ascii="Times New Roman" w:eastAsia="Times New Roman" w:hAnsi="Times New Roman" w:cs="Times New Roman"/>
              </w:rPr>
            </w:pPr>
          </w:p>
          <w:p w14:paraId="7FA220D1" w14:textId="7BCAAC04" w:rsidR="00336BD4" w:rsidRDefault="00336BD4" w:rsidP="00FA1F07">
            <w:pPr>
              <w:spacing w:before="60" w:after="60"/>
              <w:rPr>
                <w:rFonts w:ascii="Times New Roman" w:eastAsia="Times New Roman" w:hAnsi="Times New Roman" w:cs="Times New Roman"/>
              </w:rPr>
            </w:pPr>
            <w:r w:rsidRPr="005246A3">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Youth</w:t>
            </w:r>
            <w:r w:rsidRPr="00B0152F">
              <w:rPr>
                <w:rFonts w:ascii="Times New Roman" w:eastAsia="Times New Roman" w:hAnsi="Times New Roman" w:cs="Times New Roman"/>
              </w:rPr>
              <w:t xml:space="preserve"> age</w:t>
            </w:r>
            <w:r>
              <w:rPr>
                <w:rFonts w:ascii="Times New Roman" w:eastAsia="Times New Roman" w:hAnsi="Times New Roman" w:cs="Times New Roman"/>
              </w:rPr>
              <w:t>s</w:t>
            </w:r>
            <w:r w:rsidRPr="00B0152F">
              <w:rPr>
                <w:rFonts w:ascii="Times New Roman" w:eastAsia="Times New Roman" w:hAnsi="Times New Roman" w:cs="Times New Roman"/>
              </w:rPr>
              <w:t xml:space="preserve"> 12</w:t>
            </w:r>
            <w:r>
              <w:rPr>
                <w:rFonts w:ascii="Times New Roman" w:eastAsia="Times New Roman" w:hAnsi="Times New Roman" w:cs="Times New Roman"/>
              </w:rPr>
              <w:t xml:space="preserve"> to </w:t>
            </w:r>
            <w:r w:rsidRPr="00B0152F">
              <w:rPr>
                <w:rFonts w:ascii="Times New Roman" w:eastAsia="Times New Roman" w:hAnsi="Times New Roman" w:cs="Times New Roman"/>
              </w:rPr>
              <w:t xml:space="preserve">19 residing in </w:t>
            </w:r>
            <w:r>
              <w:rPr>
                <w:rFonts w:ascii="Times New Roman" w:eastAsia="Times New Roman" w:hAnsi="Times New Roman" w:cs="Times New Roman"/>
              </w:rPr>
              <w:t>4</w:t>
            </w:r>
            <w:r w:rsidRPr="00B0152F">
              <w:rPr>
                <w:rFonts w:ascii="Times New Roman" w:eastAsia="Times New Roman" w:hAnsi="Times New Roman" w:cs="Times New Roman"/>
              </w:rPr>
              <w:t xml:space="preserve"> residential treatment centers</w:t>
            </w:r>
            <w:r>
              <w:rPr>
                <w:rFonts w:ascii="Times New Roman" w:eastAsia="Times New Roman" w:hAnsi="Times New Roman" w:cs="Times New Roman"/>
              </w:rPr>
              <w:t xml:space="preserve"> that were part of the state’s juvenile justice system.</w:t>
            </w:r>
          </w:p>
          <w:p w14:paraId="64512A39" w14:textId="77492B4A"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5246A3">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 (site-level pre-implementation and post-implementation analysis)</w:t>
            </w:r>
          </w:p>
          <w:p w14:paraId="567F6C6F" w14:textId="47D0B20F" w:rsidR="00336BD4"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5246A3">
              <w:rPr>
                <w:rFonts w:ascii="Times New Roman" w:eastAsia="Times New Roman" w:hAnsi="Times New Roman" w:cs="Times New Roman"/>
                <w:i/>
                <w:iCs/>
              </w:rPr>
              <w:t>Results</w:t>
            </w:r>
            <w:r>
              <w:rPr>
                <w:rFonts w:ascii="Times New Roman" w:eastAsia="Times New Roman" w:hAnsi="Times New Roman" w:cs="Times New Roman"/>
              </w:rPr>
              <w:t>: Average medical cost, medical cost per encounter, and total cost were significantly higher the year after telemedicine implementation. The other examined medical and transportation cost increases were not significant. However, differential effects across sites were interpreted at suggesting that several costs measures were negatively associated with level of telemedicine utilization.</w:t>
            </w:r>
          </w:p>
          <w:p w14:paraId="095BA710" w14:textId="77777777" w:rsidR="00336BD4" w:rsidRDefault="00336BD4" w:rsidP="00FA1F07">
            <w:pPr>
              <w:spacing w:before="60" w:after="60"/>
              <w:rPr>
                <w:rFonts w:ascii="Times New Roman" w:eastAsia="Times New Roman" w:hAnsi="Times New Roman" w:cs="Times New Roman"/>
              </w:rPr>
            </w:pPr>
          </w:p>
          <w:p w14:paraId="68785876" w14:textId="6E82894B" w:rsidR="00336BD4" w:rsidRPr="00B0152F" w:rsidRDefault="00A85ACE"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Potentially effective </w:t>
            </w:r>
            <w:r w:rsidR="00336BD4">
              <w:rPr>
                <w:rFonts w:ascii="Times New Roman" w:eastAsia="Times New Roman" w:hAnsi="Times New Roman" w:cs="Times New Roman"/>
              </w:rPr>
              <w:t>(mixed results, with differential site effects)</w:t>
            </w:r>
          </w:p>
        </w:tc>
        <w:tc>
          <w:tcPr>
            <w:tcW w:w="1256" w:type="pct"/>
            <w:tcBorders>
              <w:top w:val="single" w:sz="4" w:space="0" w:color="auto"/>
              <w:bottom w:val="single" w:sz="4" w:space="0" w:color="auto"/>
            </w:tcBorders>
          </w:tcPr>
          <w:p w14:paraId="6BE69C6D" w14:textId="49243D17" w:rsidR="00336BD4" w:rsidRPr="00B0152F" w:rsidRDefault="00336BD4" w:rsidP="00FA1F07">
            <w:pPr>
              <w:spacing w:before="60" w:after="60"/>
              <w:rPr>
                <w:rFonts w:ascii="Times New Roman" w:eastAsia="Times New Roman" w:hAnsi="Times New Roman" w:cs="Times New Roman"/>
              </w:rPr>
            </w:pPr>
            <w:r w:rsidRPr="00776777">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A</w:t>
            </w:r>
            <w:r w:rsidRPr="00776777">
              <w:rPr>
                <w:rFonts w:ascii="Times New Roman" w:eastAsia="Times New Roman" w:hAnsi="Times New Roman" w:cs="Times New Roman"/>
              </w:rPr>
              <w:t xml:space="preserve"> telemedicine and referral program </w:t>
            </w:r>
            <w:r>
              <w:rPr>
                <w:rFonts w:ascii="Times New Roman" w:eastAsia="Times New Roman" w:hAnsi="Times New Roman" w:cs="Times New Roman"/>
              </w:rPr>
              <w:t>between an</w:t>
            </w:r>
            <w:r w:rsidRPr="00776777">
              <w:rPr>
                <w:rFonts w:ascii="Times New Roman" w:eastAsia="Times New Roman" w:hAnsi="Times New Roman" w:cs="Times New Roman"/>
              </w:rPr>
              <w:t xml:space="preserve"> academic medical center</w:t>
            </w:r>
            <w:r>
              <w:rPr>
                <w:rFonts w:ascii="Times New Roman" w:eastAsia="Times New Roman" w:hAnsi="Times New Roman" w:cs="Times New Roman"/>
              </w:rPr>
              <w:t xml:space="preserve"> </w:t>
            </w:r>
            <w:r>
              <w:rPr>
                <w:rFonts w:ascii="Times New Roman" w:eastAsia="Times New Roman" w:hAnsi="Times New Roman" w:cs="Times New Roman"/>
              </w:rPr>
              <w:lastRenderedPageBreak/>
              <w:t>and 4 rural juvenile justice facilities.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776777">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Part of a larger program to address systematic deficiencies concerning healthcare services for juveniles in custody.</w:t>
            </w:r>
          </w:p>
        </w:tc>
        <w:tc>
          <w:tcPr>
            <w:tcW w:w="1066" w:type="pct"/>
            <w:tcBorders>
              <w:top w:val="single" w:sz="4" w:space="0" w:color="auto"/>
              <w:bottom w:val="single" w:sz="4" w:space="0" w:color="auto"/>
            </w:tcBorders>
          </w:tcPr>
          <w:p w14:paraId="5FFFE3CE" w14:textId="77777777" w:rsidR="00336BD4" w:rsidRDefault="00336BD4" w:rsidP="00FA1F07">
            <w:pPr>
              <w:spacing w:before="60" w:after="60"/>
              <w:rPr>
                <w:rFonts w:ascii="Times New Roman" w:eastAsia="Times New Roman" w:hAnsi="Times New Roman" w:cs="Times New Roman"/>
              </w:rPr>
            </w:pPr>
            <w:r w:rsidRPr="009F42D1">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6D0CDCC7" w14:textId="4D0CA0B8"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402F9164" w14:textId="1D183E8F" w:rsidR="00336BD4" w:rsidRPr="009F42D1"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lastRenderedPageBreak/>
              <w:t>Efficiency</w:t>
            </w:r>
          </w:p>
          <w:p w14:paraId="426DD54F" w14:textId="77777777" w:rsidR="00336BD4" w:rsidRPr="00B0152F" w:rsidRDefault="00336BD4" w:rsidP="00FA1F07">
            <w:pPr>
              <w:spacing w:before="60" w:after="60"/>
              <w:rPr>
                <w:rFonts w:ascii="Times New Roman" w:eastAsia="Times New Roman" w:hAnsi="Times New Roman" w:cs="Times New Roman"/>
              </w:rPr>
            </w:pPr>
          </w:p>
          <w:p w14:paraId="46D50AFA" w14:textId="77777777" w:rsidR="00336BD4" w:rsidRDefault="00336BD4" w:rsidP="00FA1F07">
            <w:pPr>
              <w:spacing w:before="60" w:after="60"/>
              <w:rPr>
                <w:rFonts w:ascii="Times New Roman" w:eastAsia="Times New Roman" w:hAnsi="Times New Roman" w:cs="Times New Roman"/>
              </w:rPr>
            </w:pPr>
            <w:r w:rsidRPr="009F42D1">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7775B25" w14:textId="7F3731CC" w:rsidR="00336BD4" w:rsidRPr="009F42D1"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090C0194"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25FC344F" w14:textId="77777777" w:rsidTr="00DD2CCC">
        <w:tc>
          <w:tcPr>
            <w:tcW w:w="723" w:type="pct"/>
            <w:tcBorders>
              <w:top w:val="single" w:sz="4" w:space="0" w:color="auto"/>
              <w:bottom w:val="single" w:sz="4" w:space="0" w:color="auto"/>
            </w:tcBorders>
          </w:tcPr>
          <w:p w14:paraId="48F06332"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Fox et al. (2007); USA</w:t>
            </w:r>
          </w:p>
          <w:p w14:paraId="29B884CE"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43CA593D" w14:textId="0B246304" w:rsidR="00336BD4" w:rsidRDefault="00336BD4" w:rsidP="00FA1F07">
            <w:pPr>
              <w:spacing w:before="60" w:after="60"/>
              <w:rPr>
                <w:rFonts w:ascii="Times New Roman" w:eastAsia="Times New Roman" w:hAnsi="Times New Roman" w:cs="Times New Roman"/>
              </w:rPr>
            </w:pPr>
            <w:r w:rsidRPr="007211FF">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w:t>
            </w:r>
            <w:r w:rsidRPr="00B0152F">
              <w:rPr>
                <w:rFonts w:ascii="Times New Roman" w:eastAsia="Times New Roman" w:hAnsi="Times New Roman" w:cs="Times New Roman"/>
              </w:rPr>
              <w:t xml:space="preserve"> the </w:t>
            </w:r>
            <w:r>
              <w:rPr>
                <w:rFonts w:ascii="Times New Roman" w:eastAsia="Times New Roman" w:hAnsi="Times New Roman" w:cs="Times New Roman"/>
              </w:rPr>
              <w:t xml:space="preserve">impact </w:t>
            </w:r>
            <w:r w:rsidRPr="00B0152F">
              <w:rPr>
                <w:rFonts w:ascii="Times New Roman" w:eastAsia="Times New Roman" w:hAnsi="Times New Roman" w:cs="Times New Roman"/>
              </w:rPr>
              <w:t xml:space="preserve">of telemedicine </w:t>
            </w:r>
            <w:r>
              <w:rPr>
                <w:rFonts w:ascii="Times New Roman" w:eastAsia="Times New Roman" w:hAnsi="Times New Roman" w:cs="Times New Roman"/>
              </w:rPr>
              <w:t>1 and 2 years after implementation at</w:t>
            </w:r>
            <w:r w:rsidRPr="00B0152F">
              <w:rPr>
                <w:rFonts w:ascii="Times New Roman" w:eastAsia="Times New Roman" w:hAnsi="Times New Roman" w:cs="Times New Roman"/>
              </w:rPr>
              <w:t xml:space="preserve"> </w:t>
            </w:r>
            <w:r>
              <w:rPr>
                <w:rFonts w:ascii="Times New Roman" w:eastAsia="Times New Roman" w:hAnsi="Times New Roman" w:cs="Times New Roman"/>
              </w:rPr>
              <w:t>4</w:t>
            </w:r>
            <w:r w:rsidRPr="00B0152F">
              <w:rPr>
                <w:rFonts w:ascii="Times New Roman" w:eastAsia="Times New Roman" w:hAnsi="Times New Roman" w:cs="Times New Roman"/>
              </w:rPr>
              <w:t xml:space="preserve"> juvenile</w:t>
            </w:r>
            <w:r>
              <w:rPr>
                <w:rFonts w:ascii="Times New Roman" w:eastAsia="Times New Roman" w:hAnsi="Times New Roman" w:cs="Times New Roman"/>
              </w:rPr>
              <w:t xml:space="preserve"> justice</w:t>
            </w:r>
            <w:r w:rsidRPr="00B0152F">
              <w:rPr>
                <w:rFonts w:ascii="Times New Roman" w:eastAsia="Times New Roman" w:hAnsi="Times New Roman" w:cs="Times New Roman"/>
              </w:rPr>
              <w:t xml:space="preserve"> </w:t>
            </w:r>
            <w:r>
              <w:rPr>
                <w:rFonts w:ascii="Times New Roman" w:eastAsia="Times New Roman" w:hAnsi="Times New Roman" w:cs="Times New Roman"/>
              </w:rPr>
              <w:t>facilities</w:t>
            </w:r>
            <w:r w:rsidRPr="00B0152F">
              <w:rPr>
                <w:rFonts w:ascii="Times New Roman" w:eastAsia="Times New Roman" w:hAnsi="Times New Roman" w:cs="Times New Roman"/>
              </w:rPr>
              <w:t xml:space="preserve"> </w:t>
            </w:r>
            <w:r>
              <w:rPr>
                <w:rFonts w:ascii="Times New Roman" w:eastAsia="Times New Roman" w:hAnsi="Times New Roman" w:cs="Times New Roman"/>
              </w:rPr>
              <w:t>with respect to time from referral to treatment, and number of outpatient, inpatient, and emergency room visits.</w:t>
            </w:r>
          </w:p>
          <w:p w14:paraId="3B332E96" w14:textId="77777777" w:rsidR="00336BD4" w:rsidRDefault="00336BD4" w:rsidP="00FA1F07">
            <w:pPr>
              <w:spacing w:before="60" w:after="60"/>
              <w:rPr>
                <w:rFonts w:ascii="Times New Roman" w:eastAsia="Times New Roman" w:hAnsi="Times New Roman" w:cs="Times New Roman"/>
              </w:rPr>
            </w:pPr>
          </w:p>
          <w:p w14:paraId="137AB256" w14:textId="48833AB4" w:rsidR="00336BD4" w:rsidRPr="00B0152F" w:rsidRDefault="00336BD4" w:rsidP="00FA1F07">
            <w:pPr>
              <w:spacing w:before="60" w:after="60"/>
              <w:rPr>
                <w:rFonts w:ascii="Times New Roman" w:eastAsia="Times New Roman" w:hAnsi="Times New Roman" w:cs="Times New Roman"/>
              </w:rPr>
            </w:pPr>
            <w:r w:rsidRPr="00455773">
              <w:rPr>
                <w:rFonts w:ascii="Times New Roman" w:eastAsia="Times New Roman" w:hAnsi="Times New Roman" w:cs="Times New Roman"/>
                <w:i/>
                <w:iCs/>
              </w:rPr>
              <w:t>Sample</w:t>
            </w:r>
            <w:r>
              <w:rPr>
                <w:rFonts w:ascii="Times New Roman" w:eastAsia="Times New Roman" w:hAnsi="Times New Roman" w:cs="Times New Roman"/>
              </w:rPr>
              <w:t>: As described above for Fox et al. (2006).</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7211FF">
              <w:rPr>
                <w:rFonts w:ascii="Times New Roman" w:eastAsia="Times New Roman" w:hAnsi="Times New Roman" w:cs="Times New Roman"/>
                <w:i/>
                <w:iCs/>
              </w:rPr>
              <w:lastRenderedPageBreak/>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 (site-level pre-implementation and post-implementation analysis)</w:t>
            </w:r>
          </w:p>
          <w:p w14:paraId="2838BAC8" w14:textId="496BE6C4" w:rsidR="00336BD4"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7211FF">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Some sites had significantly lower time from referral to treatment, and number of inpatient and outpatient visits. The number of outpatient visits and emergency room visits were significantly and positively related to the percent of those visits conducted via telemedicine.</w:t>
            </w:r>
          </w:p>
          <w:p w14:paraId="101DD4AB" w14:textId="77777777" w:rsidR="00336BD4" w:rsidRDefault="00336BD4" w:rsidP="00FA1F07">
            <w:pPr>
              <w:spacing w:before="60" w:after="60"/>
              <w:rPr>
                <w:rFonts w:ascii="Times New Roman" w:eastAsia="Times New Roman" w:hAnsi="Times New Roman" w:cs="Times New Roman"/>
              </w:rPr>
            </w:pPr>
          </w:p>
          <w:p w14:paraId="26CB8F9B" w14:textId="20D9EDFF" w:rsidR="00336BD4" w:rsidRPr="00B0152F" w:rsidRDefault="002E3AA2"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Potentially effective </w:t>
            </w:r>
            <w:r w:rsidR="00336BD4">
              <w:rPr>
                <w:rFonts w:ascii="Times New Roman" w:eastAsia="Times New Roman" w:hAnsi="Times New Roman" w:cs="Times New Roman"/>
              </w:rPr>
              <w:t>(mixed results, with differential site effects)</w:t>
            </w:r>
          </w:p>
        </w:tc>
        <w:tc>
          <w:tcPr>
            <w:tcW w:w="1256" w:type="pct"/>
            <w:tcBorders>
              <w:top w:val="single" w:sz="4" w:space="0" w:color="auto"/>
              <w:bottom w:val="single" w:sz="4" w:space="0" w:color="auto"/>
            </w:tcBorders>
          </w:tcPr>
          <w:p w14:paraId="712C6558" w14:textId="3F26BA19" w:rsidR="00336BD4" w:rsidRPr="00B0152F" w:rsidRDefault="00336BD4" w:rsidP="00FA1F07">
            <w:pPr>
              <w:spacing w:before="60" w:after="60"/>
              <w:rPr>
                <w:rFonts w:ascii="Times New Roman" w:eastAsia="Times New Roman" w:hAnsi="Times New Roman" w:cs="Times New Roman"/>
              </w:rPr>
            </w:pPr>
            <w:r w:rsidRPr="00F2488C">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As described above for Fox et al. (2006). Telemedicine equipment included a </w:t>
            </w:r>
            <w:r w:rsidRPr="00EF777D">
              <w:rPr>
                <w:rFonts w:ascii="Times New Roman" w:eastAsia="Times New Roman" w:hAnsi="Times New Roman" w:cs="Times New Roman"/>
              </w:rPr>
              <w:t>video camera, stethoscope, document camera</w:t>
            </w:r>
            <w:r>
              <w:rPr>
                <w:rFonts w:ascii="Times New Roman" w:eastAsia="Times New Roman" w:hAnsi="Times New Roman" w:cs="Times New Roman"/>
              </w:rPr>
              <w:t>, and fax machine. The program included care for physical and behavioral health.</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455773">
              <w:rPr>
                <w:rFonts w:ascii="Times New Roman" w:eastAsia="Times New Roman" w:hAnsi="Times New Roman" w:cs="Times New Roman"/>
                <w:i/>
                <w:iCs/>
              </w:rPr>
              <w:lastRenderedPageBreak/>
              <w:t>Purpose</w:t>
            </w:r>
            <w:r w:rsidRPr="00B0152F">
              <w:rPr>
                <w:rFonts w:ascii="Times New Roman" w:eastAsia="Times New Roman" w:hAnsi="Times New Roman" w:cs="Times New Roman"/>
              </w:rPr>
              <w:t xml:space="preserve">: </w:t>
            </w:r>
            <w:r>
              <w:rPr>
                <w:rFonts w:ascii="Times New Roman" w:eastAsia="Times New Roman" w:hAnsi="Times New Roman" w:cs="Times New Roman"/>
              </w:rPr>
              <w:t>As described above for Fox et al. (2006). The program included care for physical and behavioral health.</w:t>
            </w:r>
          </w:p>
          <w:p w14:paraId="6A50ECB2" w14:textId="77777777" w:rsidR="00336BD4" w:rsidRPr="00B0152F" w:rsidRDefault="00336BD4" w:rsidP="00FA1F07">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77CD56B4" w14:textId="40655681" w:rsidR="00336BD4" w:rsidRDefault="00336BD4" w:rsidP="00FA1F07">
            <w:pPr>
              <w:spacing w:before="60" w:after="60"/>
              <w:rPr>
                <w:rFonts w:ascii="Times New Roman" w:eastAsia="Times New Roman" w:hAnsi="Times New Roman" w:cs="Times New Roman"/>
              </w:rPr>
            </w:pPr>
            <w:r w:rsidRPr="00171367">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7CC7A759" w14:textId="3DDC328A"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45227BA4" w14:textId="0E8B33C3" w:rsidR="00754767" w:rsidRPr="009709E5" w:rsidRDefault="00754767"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515BFAEE" w14:textId="562784E7" w:rsidR="00336BD4" w:rsidRPr="009F42D1"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7AECCFB0" w14:textId="77777777" w:rsidR="00336BD4" w:rsidRPr="00B0152F" w:rsidRDefault="00336BD4" w:rsidP="00FA1F07">
            <w:pPr>
              <w:spacing w:before="60" w:after="60"/>
              <w:rPr>
                <w:rFonts w:ascii="Times New Roman" w:eastAsia="Times New Roman" w:hAnsi="Times New Roman" w:cs="Times New Roman"/>
              </w:rPr>
            </w:pPr>
          </w:p>
          <w:p w14:paraId="69E8838D" w14:textId="77777777" w:rsidR="00336BD4" w:rsidRDefault="00336BD4" w:rsidP="00FA1F07">
            <w:pPr>
              <w:spacing w:before="60" w:after="60"/>
              <w:rPr>
                <w:rFonts w:ascii="Times New Roman" w:eastAsia="Times New Roman" w:hAnsi="Times New Roman" w:cs="Times New Roman"/>
              </w:rPr>
            </w:pPr>
            <w:r w:rsidRPr="009F42D1">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14BA7EC1" w14:textId="67C36835" w:rsidR="00336BD4" w:rsidRPr="002F577E"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519D7B05" w14:textId="77777777" w:rsidR="00336BD4" w:rsidRPr="009F42D1"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lastRenderedPageBreak/>
              <w:t>Inefficiency</w:t>
            </w:r>
          </w:p>
          <w:p w14:paraId="7E38CF94" w14:textId="77777777" w:rsidR="00336BD4" w:rsidRPr="00B0152F" w:rsidRDefault="00336BD4" w:rsidP="00FA1F07">
            <w:pPr>
              <w:spacing w:before="60" w:after="60"/>
              <w:rPr>
                <w:rFonts w:ascii="Times New Roman" w:eastAsia="Times New Roman" w:hAnsi="Times New Roman" w:cs="Times New Roman"/>
              </w:rPr>
            </w:pPr>
          </w:p>
          <w:p w14:paraId="64805FD8" w14:textId="77777777" w:rsidR="00336BD4" w:rsidRPr="00B0152F" w:rsidRDefault="00336BD4" w:rsidP="00FA1F07">
            <w:pPr>
              <w:spacing w:before="60" w:after="60"/>
              <w:rPr>
                <w:rFonts w:ascii="Times New Roman" w:eastAsia="Times New Roman" w:hAnsi="Times New Roman" w:cs="Times New Roman"/>
              </w:rPr>
            </w:pPr>
          </w:p>
          <w:p w14:paraId="3D955C21"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5F2CECD8" w14:textId="77777777" w:rsidTr="00DD2CCC">
        <w:tc>
          <w:tcPr>
            <w:tcW w:w="723" w:type="pct"/>
            <w:tcBorders>
              <w:top w:val="single" w:sz="4" w:space="0" w:color="auto"/>
              <w:bottom w:val="single" w:sz="4" w:space="0" w:color="auto"/>
            </w:tcBorders>
          </w:tcPr>
          <w:p w14:paraId="2BE9BDB5"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Fox et al. (2008); USA</w:t>
            </w:r>
          </w:p>
          <w:p w14:paraId="3C2D0BAB"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411F933C" w14:textId="00F93BD2" w:rsidR="00336BD4" w:rsidRDefault="00336BD4" w:rsidP="00FA1F07">
            <w:pPr>
              <w:spacing w:before="60" w:after="60"/>
              <w:rPr>
                <w:rFonts w:ascii="Times New Roman" w:eastAsia="Times New Roman" w:hAnsi="Times New Roman" w:cs="Times New Roman"/>
              </w:rPr>
            </w:pPr>
            <w:r w:rsidRPr="00897833">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Evaluate</w:t>
            </w:r>
            <w:r w:rsidRPr="00B0152F">
              <w:rPr>
                <w:rFonts w:ascii="Times New Roman" w:eastAsia="Times New Roman" w:hAnsi="Times New Roman" w:cs="Times New Roman"/>
              </w:rPr>
              <w:t xml:space="preserve"> the effect of telemedicine </w:t>
            </w:r>
            <w:r>
              <w:rPr>
                <w:rFonts w:ascii="Times New Roman" w:eastAsia="Times New Roman" w:hAnsi="Times New Roman" w:cs="Times New Roman"/>
              </w:rPr>
              <w:t xml:space="preserve">1 and 2 years after implementation </w:t>
            </w:r>
            <w:r w:rsidRPr="00B0152F">
              <w:rPr>
                <w:rFonts w:ascii="Times New Roman" w:eastAsia="Times New Roman" w:hAnsi="Times New Roman" w:cs="Times New Roman"/>
              </w:rPr>
              <w:t xml:space="preserve">on </w:t>
            </w:r>
            <w:r>
              <w:rPr>
                <w:rFonts w:ascii="Times New Roman" w:eastAsia="Times New Roman" w:hAnsi="Times New Roman" w:cs="Times New Roman"/>
              </w:rPr>
              <w:t xml:space="preserve">the number and attainment of psychosocial </w:t>
            </w:r>
            <w:r w:rsidRPr="00B0152F">
              <w:rPr>
                <w:rFonts w:ascii="Times New Roman" w:eastAsia="Times New Roman" w:hAnsi="Times New Roman" w:cs="Times New Roman"/>
              </w:rPr>
              <w:t>goal</w:t>
            </w:r>
            <w:r>
              <w:rPr>
                <w:rFonts w:ascii="Times New Roman" w:eastAsia="Times New Roman" w:hAnsi="Times New Roman" w:cs="Times New Roman"/>
              </w:rPr>
              <w:t>s</w:t>
            </w:r>
            <w:r w:rsidRPr="00B0152F">
              <w:rPr>
                <w:rFonts w:ascii="Times New Roman" w:eastAsia="Times New Roman" w:hAnsi="Times New Roman" w:cs="Times New Roman"/>
              </w:rPr>
              <w:t xml:space="preserve"> </w:t>
            </w:r>
            <w:r>
              <w:rPr>
                <w:rFonts w:ascii="Times New Roman" w:eastAsia="Times New Roman" w:hAnsi="Times New Roman" w:cs="Times New Roman"/>
              </w:rPr>
              <w:t>among youth at</w:t>
            </w:r>
            <w:r w:rsidRPr="00B0152F">
              <w:rPr>
                <w:rFonts w:ascii="Times New Roman" w:eastAsia="Times New Roman" w:hAnsi="Times New Roman" w:cs="Times New Roman"/>
              </w:rPr>
              <w:t xml:space="preserve"> </w:t>
            </w:r>
            <w:r>
              <w:rPr>
                <w:rFonts w:ascii="Times New Roman" w:eastAsia="Times New Roman" w:hAnsi="Times New Roman" w:cs="Times New Roman"/>
              </w:rPr>
              <w:t>3</w:t>
            </w:r>
            <w:r w:rsidRPr="00B0152F">
              <w:rPr>
                <w:rFonts w:ascii="Times New Roman" w:eastAsia="Times New Roman" w:hAnsi="Times New Roman" w:cs="Times New Roman"/>
              </w:rPr>
              <w:t xml:space="preserve"> juvenile</w:t>
            </w:r>
            <w:r>
              <w:rPr>
                <w:rFonts w:ascii="Times New Roman" w:eastAsia="Times New Roman" w:hAnsi="Times New Roman" w:cs="Times New Roman"/>
              </w:rPr>
              <w:t xml:space="preserve"> justice</w:t>
            </w:r>
            <w:r w:rsidRPr="00B0152F">
              <w:rPr>
                <w:rFonts w:ascii="Times New Roman" w:eastAsia="Times New Roman" w:hAnsi="Times New Roman" w:cs="Times New Roman"/>
              </w:rPr>
              <w:t xml:space="preserve"> </w:t>
            </w:r>
            <w:r>
              <w:rPr>
                <w:rFonts w:ascii="Times New Roman" w:eastAsia="Times New Roman" w:hAnsi="Times New Roman" w:cs="Times New Roman"/>
              </w:rPr>
              <w:t>facilities.</w:t>
            </w:r>
            <w:r w:rsidRPr="00B0152F">
              <w:rPr>
                <w:rFonts w:ascii="Times New Roman" w:eastAsia="Times New Roman" w:hAnsi="Times New Roman" w:cs="Times New Roman"/>
              </w:rPr>
              <w:br/>
            </w:r>
          </w:p>
          <w:p w14:paraId="62B1050A" w14:textId="56AC5AD6" w:rsidR="00336BD4" w:rsidRDefault="00336BD4" w:rsidP="00FA1F07">
            <w:pPr>
              <w:spacing w:before="60" w:after="60"/>
              <w:rPr>
                <w:rFonts w:ascii="Times New Roman" w:eastAsia="Times New Roman" w:hAnsi="Times New Roman" w:cs="Times New Roman"/>
              </w:rPr>
            </w:pPr>
            <w:r w:rsidRPr="00455773">
              <w:rPr>
                <w:rFonts w:ascii="Times New Roman" w:eastAsia="Times New Roman" w:hAnsi="Times New Roman" w:cs="Times New Roman"/>
                <w:i/>
                <w:iCs/>
              </w:rPr>
              <w:t>Sample</w:t>
            </w:r>
            <w:r>
              <w:rPr>
                <w:rFonts w:ascii="Times New Roman" w:eastAsia="Times New Roman" w:hAnsi="Times New Roman" w:cs="Times New Roman"/>
              </w:rPr>
              <w:t xml:space="preserve">: As described above for Fox et al. (2006), but only 3 of the 4 facilities, and </w:t>
            </w:r>
            <w:r w:rsidRPr="00962D4C">
              <w:rPr>
                <w:rFonts w:ascii="Times New Roman" w:eastAsia="Times New Roman" w:hAnsi="Times New Roman" w:cs="Times New Roman"/>
                <w:i/>
                <w:iCs/>
              </w:rPr>
              <w:t>N</w:t>
            </w:r>
            <w:r>
              <w:rPr>
                <w:rFonts w:ascii="Times New Roman" w:eastAsia="Times New Roman" w:hAnsi="Times New Roman" w:cs="Times New Roman"/>
              </w:rPr>
              <w:t xml:space="preserve"> = 190 youth.</w:t>
            </w:r>
          </w:p>
          <w:p w14:paraId="6D603E55" w14:textId="77777777" w:rsidR="00336BD4" w:rsidRPr="00B0152F" w:rsidRDefault="00336BD4" w:rsidP="00FA1F07">
            <w:pPr>
              <w:spacing w:before="60" w:after="60"/>
              <w:rPr>
                <w:rFonts w:ascii="Times New Roman" w:eastAsia="Times New Roman" w:hAnsi="Times New Roman" w:cs="Times New Roman"/>
              </w:rPr>
            </w:pPr>
          </w:p>
          <w:p w14:paraId="6BE3B24E" w14:textId="0AACDBE4" w:rsidR="00336BD4" w:rsidRDefault="00336BD4" w:rsidP="00FA1F07">
            <w:pPr>
              <w:spacing w:before="60" w:after="60"/>
              <w:rPr>
                <w:rFonts w:ascii="Times New Roman" w:eastAsia="Times New Roman" w:hAnsi="Times New Roman" w:cs="Times New Roman"/>
              </w:rPr>
            </w:pPr>
            <w:r w:rsidRPr="007211F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 (comparison of youth sampled in 1 of 3 years)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897833">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Youth during year 2 had a significantly higher number of total, educational, family, health, and social skills goals, but not personality goals. A significantly higher proportion of youth achieved family, health, and social skills goals at year 2. Year 2 of telemedicine significantly predicted number and attainment of total goals.</w:t>
            </w:r>
          </w:p>
          <w:p w14:paraId="371D4356" w14:textId="77777777" w:rsidR="00336BD4" w:rsidRDefault="00336BD4" w:rsidP="00FA1F07">
            <w:pPr>
              <w:spacing w:before="60" w:after="60"/>
              <w:rPr>
                <w:rFonts w:ascii="Times New Roman" w:eastAsia="Times New Roman" w:hAnsi="Times New Roman" w:cs="Times New Roman"/>
              </w:rPr>
            </w:pPr>
          </w:p>
          <w:p w14:paraId="272574B1" w14:textId="0D4D6C47" w:rsidR="00336BD4" w:rsidRPr="00B0152F" w:rsidRDefault="00CF303C"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w:t>
            </w:r>
            <w:r w:rsidR="00976B87">
              <w:rPr>
                <w:rFonts w:ascii="Times New Roman" w:eastAsia="Times New Roman" w:hAnsi="Times New Roman" w:cs="Times New Roman"/>
              </w:rPr>
              <w:t>Potentially e</w:t>
            </w:r>
            <w:r w:rsidR="00336BD4">
              <w:rPr>
                <w:rFonts w:ascii="Times New Roman" w:eastAsia="Times New Roman" w:hAnsi="Times New Roman" w:cs="Times New Roman"/>
              </w:rPr>
              <w:t>ffective</w:t>
            </w:r>
            <w:r w:rsidR="00976B87">
              <w:rPr>
                <w:rFonts w:ascii="Times New Roman" w:eastAsia="Times New Roman" w:hAnsi="Times New Roman" w:cs="Times New Roman"/>
              </w:rPr>
              <w:t xml:space="preserve"> (no comparison group)</w:t>
            </w:r>
          </w:p>
        </w:tc>
        <w:tc>
          <w:tcPr>
            <w:tcW w:w="1256" w:type="pct"/>
            <w:tcBorders>
              <w:top w:val="single" w:sz="4" w:space="0" w:color="auto"/>
              <w:bottom w:val="single" w:sz="4" w:space="0" w:color="auto"/>
            </w:tcBorders>
          </w:tcPr>
          <w:p w14:paraId="62FA6E69" w14:textId="68AF752F" w:rsidR="00336BD4" w:rsidRPr="00B0152F" w:rsidRDefault="00336BD4" w:rsidP="00FA1F07">
            <w:pPr>
              <w:spacing w:before="60" w:after="60"/>
              <w:rPr>
                <w:rFonts w:ascii="Times New Roman" w:eastAsia="Times New Roman" w:hAnsi="Times New Roman" w:cs="Times New Roman"/>
              </w:rPr>
            </w:pPr>
            <w:r w:rsidRPr="00897833">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As described above for Fox et al. (2006). Telemedicine equipment included </w:t>
            </w:r>
            <w:r w:rsidRPr="00C955BF">
              <w:rPr>
                <w:rFonts w:ascii="Times New Roman" w:eastAsia="Times New Roman" w:hAnsi="Times New Roman" w:cs="Times New Roman"/>
              </w:rPr>
              <w:t>an intra-oral dental camera, handheld camcorder, otoscope, digital stethoscope</w:t>
            </w:r>
            <w:r>
              <w:rPr>
                <w:rFonts w:ascii="Times New Roman" w:eastAsia="Times New Roman" w:hAnsi="Times New Roman" w:cs="Times New Roman"/>
              </w:rPr>
              <w:t>,</w:t>
            </w:r>
            <w:r w:rsidRPr="00C955BF">
              <w:rPr>
                <w:rFonts w:ascii="Times New Roman" w:eastAsia="Times New Roman" w:hAnsi="Times New Roman" w:cs="Times New Roman"/>
              </w:rPr>
              <w:t xml:space="preserve"> and document camera</w:t>
            </w:r>
            <w:r>
              <w:rPr>
                <w:rFonts w:ascii="Times New Roman" w:eastAsia="Times New Roman" w:hAnsi="Times New Roman" w:cs="Times New Roman"/>
              </w:rPr>
              <w:t xml:space="preserve">; the connection </w:t>
            </w:r>
            <w:r w:rsidRPr="00C955BF">
              <w:rPr>
                <w:rFonts w:ascii="Times New Roman" w:eastAsia="Times New Roman" w:hAnsi="Times New Roman" w:cs="Times New Roman"/>
              </w:rPr>
              <w:t xml:space="preserve">bandwidth </w:t>
            </w:r>
            <w:r>
              <w:rPr>
                <w:rFonts w:ascii="Times New Roman" w:eastAsia="Times New Roman" w:hAnsi="Times New Roman" w:cs="Times New Roman"/>
              </w:rPr>
              <w:t>was</w:t>
            </w:r>
            <w:r w:rsidRPr="00C955BF">
              <w:rPr>
                <w:rFonts w:ascii="Times New Roman" w:eastAsia="Times New Roman" w:hAnsi="Times New Roman" w:cs="Times New Roman"/>
              </w:rPr>
              <w:t xml:space="preserve"> 1.544 Mbit/s.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934B35">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As described above for Fox et al. (2006). The program included psychiatric and physical healthcare.</w:t>
            </w:r>
          </w:p>
        </w:tc>
        <w:tc>
          <w:tcPr>
            <w:tcW w:w="1066" w:type="pct"/>
            <w:tcBorders>
              <w:top w:val="single" w:sz="4" w:space="0" w:color="auto"/>
              <w:bottom w:val="single" w:sz="4" w:space="0" w:color="auto"/>
            </w:tcBorders>
          </w:tcPr>
          <w:p w14:paraId="1EB22F14" w14:textId="787DC042" w:rsidR="00336BD4" w:rsidRDefault="00336BD4" w:rsidP="00FA1F07">
            <w:pPr>
              <w:spacing w:before="60" w:after="60"/>
              <w:rPr>
                <w:rFonts w:ascii="Times New Roman" w:eastAsia="Times New Roman" w:hAnsi="Times New Roman" w:cs="Times New Roman"/>
              </w:rPr>
            </w:pPr>
            <w:r w:rsidRPr="00934B35">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5B3D7651" w14:textId="046690D0"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09A70B3D" w14:textId="5805B899"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1CE8824B" w14:textId="165B02C1" w:rsidR="00CF303C" w:rsidRPr="009709E5" w:rsidRDefault="00CF303C"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4B33E92C" w14:textId="3C442266"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3FBF319E" w14:textId="78C55D27"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Unique</w:t>
            </w:r>
          </w:p>
          <w:p w14:paraId="047987E8" w14:textId="77777777" w:rsidR="00336BD4" w:rsidRPr="00B0152F" w:rsidRDefault="00336BD4" w:rsidP="00FA1F07">
            <w:pPr>
              <w:spacing w:before="60" w:after="60"/>
              <w:rPr>
                <w:rFonts w:ascii="Times New Roman" w:eastAsia="Times New Roman" w:hAnsi="Times New Roman" w:cs="Times New Roman"/>
              </w:rPr>
            </w:pPr>
          </w:p>
          <w:p w14:paraId="7D3BCC2C" w14:textId="77777777" w:rsidR="00336BD4" w:rsidRDefault="00336BD4" w:rsidP="00FA1F07">
            <w:pPr>
              <w:spacing w:before="60" w:after="60"/>
              <w:rPr>
                <w:rFonts w:ascii="Times New Roman" w:eastAsia="Times New Roman" w:hAnsi="Times New Roman" w:cs="Times New Roman"/>
              </w:rPr>
            </w:pPr>
            <w:r w:rsidRPr="00934B35">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3C6A9041" w14:textId="68CEFE23" w:rsidR="00336BD4" w:rsidRPr="004B753C"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None discussed</w:t>
            </w:r>
          </w:p>
        </w:tc>
      </w:tr>
      <w:tr w:rsidR="00336BD4" w:rsidRPr="00B0152F" w14:paraId="4F894354" w14:textId="77777777" w:rsidTr="00DD2CCC">
        <w:tc>
          <w:tcPr>
            <w:tcW w:w="723" w:type="pct"/>
            <w:tcBorders>
              <w:top w:val="single" w:sz="4" w:space="0" w:color="auto"/>
              <w:bottom w:val="single" w:sz="4" w:space="0" w:color="auto"/>
            </w:tcBorders>
          </w:tcPr>
          <w:p w14:paraId="02025AE5" w14:textId="77777777" w:rsidR="00336BD4" w:rsidRPr="00B0152F" w:rsidRDefault="00336BD4" w:rsidP="00FA1F07">
            <w:pPr>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t>Kaliebe</w:t>
            </w:r>
            <w:proofErr w:type="spellEnd"/>
            <w:r w:rsidRPr="00B0152F">
              <w:rPr>
                <w:rFonts w:ascii="Times New Roman" w:eastAsia="Times New Roman" w:hAnsi="Times New Roman" w:cs="Times New Roman"/>
              </w:rPr>
              <w:t xml:space="preserve"> et al. (2011); USA </w:t>
            </w:r>
          </w:p>
          <w:p w14:paraId="3DCF2933"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2F65BA57" w14:textId="5C1D1107" w:rsidR="00336BD4" w:rsidRPr="00B0152F" w:rsidRDefault="00336BD4" w:rsidP="00FA1F07">
            <w:pPr>
              <w:spacing w:before="60" w:after="60"/>
              <w:rPr>
                <w:rFonts w:ascii="Times New Roman" w:eastAsia="Times New Roman" w:hAnsi="Times New Roman" w:cs="Times New Roman"/>
              </w:rPr>
            </w:pPr>
            <w:r w:rsidRPr="00C91817">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Use case studies to explore how telepsychiatry has been used for justice-involved youth.</w:t>
            </w:r>
          </w:p>
          <w:p w14:paraId="6CAA6975" w14:textId="70E279A8" w:rsidR="00336BD4" w:rsidRDefault="00336BD4" w:rsidP="00FA1F07">
            <w:pPr>
              <w:spacing w:before="60" w:after="60"/>
              <w:rPr>
                <w:rFonts w:ascii="Times New Roman" w:eastAsia="Times New Roman" w:hAnsi="Times New Roman" w:cs="Times New Roman"/>
              </w:rPr>
            </w:pPr>
          </w:p>
          <w:p w14:paraId="1D0BE650" w14:textId="391D71F0" w:rsidR="00336BD4" w:rsidRPr="00B0152F" w:rsidRDefault="00336BD4" w:rsidP="00FA1F07">
            <w:pPr>
              <w:spacing w:before="60" w:after="60"/>
              <w:rPr>
                <w:rFonts w:ascii="Times New Roman" w:eastAsia="Times New Roman" w:hAnsi="Times New Roman" w:cs="Times New Roman"/>
              </w:rPr>
            </w:pPr>
            <w:r w:rsidRPr="00C91817">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Youth in</w:t>
            </w:r>
            <w:r w:rsidRPr="00B0152F">
              <w:rPr>
                <w:rFonts w:ascii="Times New Roman" w:eastAsia="Times New Roman" w:hAnsi="Times New Roman" w:cs="Times New Roman"/>
              </w:rPr>
              <w:t xml:space="preserve"> </w:t>
            </w:r>
            <w:r>
              <w:rPr>
                <w:rFonts w:ascii="Times New Roman" w:eastAsia="Times New Roman" w:hAnsi="Times New Roman" w:cs="Times New Roman"/>
              </w:rPr>
              <w:t>various juvenile justice settings in 4 states</w:t>
            </w:r>
            <w:r w:rsidRPr="00B0152F">
              <w:rPr>
                <w:rFonts w:ascii="Times New Roman" w:eastAsia="Times New Roman" w:hAnsi="Times New Roman" w:cs="Times New Roman"/>
              </w:rPr>
              <w:t>. </w:t>
            </w:r>
          </w:p>
          <w:p w14:paraId="2C2EDE1E" w14:textId="77777777" w:rsidR="00336BD4" w:rsidRPr="00B0152F" w:rsidRDefault="00336BD4" w:rsidP="00FA1F07">
            <w:pPr>
              <w:spacing w:before="60" w:after="60"/>
              <w:rPr>
                <w:rFonts w:ascii="Times New Roman" w:eastAsia="Times New Roman" w:hAnsi="Times New Roman" w:cs="Times New Roman"/>
              </w:rPr>
            </w:pPr>
          </w:p>
          <w:p w14:paraId="609C93C8" w14:textId="6F2DEDC8" w:rsidR="00336BD4" w:rsidRPr="00B0152F" w:rsidRDefault="00336BD4" w:rsidP="00FA1F07">
            <w:pPr>
              <w:spacing w:before="60" w:after="60"/>
              <w:rPr>
                <w:rFonts w:ascii="Times New Roman" w:eastAsia="Times New Roman" w:hAnsi="Times New Roman" w:cs="Times New Roman"/>
              </w:rPr>
            </w:pPr>
            <w:r w:rsidRPr="00C91817">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Narrative/review</w:t>
            </w:r>
          </w:p>
          <w:p w14:paraId="6F632FB9" w14:textId="7F93CA79" w:rsidR="00336BD4"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FE44B6">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Different models of telepsychiatry for justice-involved youth have been employed. Both benefits and challenges were reported across the case studies. The authors ultimately advanced an optimistic perspective on current and future telepsychiatry for juvenile justice settings.</w:t>
            </w:r>
          </w:p>
          <w:p w14:paraId="41AC0404" w14:textId="77777777" w:rsidR="00336BD4" w:rsidRDefault="00336BD4" w:rsidP="00FA1F07">
            <w:pPr>
              <w:spacing w:before="60" w:after="60"/>
              <w:rPr>
                <w:rFonts w:ascii="Times New Roman" w:eastAsia="Times New Roman" w:hAnsi="Times New Roman" w:cs="Times New Roman"/>
              </w:rPr>
            </w:pPr>
          </w:p>
          <w:p w14:paraId="4F6C65EA" w14:textId="3C855133" w:rsidR="00336BD4" w:rsidRPr="00B0152F" w:rsidRDefault="001F1889"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Pr>
                <w:rFonts w:ascii="Times New Roman" w:eastAsia="Times New Roman" w:hAnsi="Times New Roman" w:cs="Times New Roman"/>
              </w:rPr>
              <w:t>:</w:t>
            </w:r>
            <w:r w:rsidR="00336BD4" w:rsidRPr="00B0152F">
              <w:rPr>
                <w:rFonts w:ascii="Times New Roman" w:eastAsia="Times New Roman" w:hAnsi="Times New Roman" w:cs="Times New Roman"/>
              </w:rPr>
              <w:t xml:space="preserve"> Not </w:t>
            </w:r>
            <w:r w:rsidR="00336BD4">
              <w:rPr>
                <w:rFonts w:ascii="Times New Roman" w:eastAsia="Times New Roman" w:hAnsi="Times New Roman" w:cs="Times New Roman"/>
              </w:rPr>
              <w:t>evaluated</w:t>
            </w:r>
          </w:p>
        </w:tc>
        <w:tc>
          <w:tcPr>
            <w:tcW w:w="1256" w:type="pct"/>
            <w:tcBorders>
              <w:top w:val="single" w:sz="4" w:space="0" w:color="auto"/>
              <w:bottom w:val="single" w:sz="4" w:space="0" w:color="auto"/>
            </w:tcBorders>
          </w:tcPr>
          <w:p w14:paraId="42430BDE" w14:textId="386C4CC3" w:rsidR="00336BD4" w:rsidRPr="00B0152F" w:rsidRDefault="00336BD4" w:rsidP="00FA1F07">
            <w:pPr>
              <w:spacing w:before="60" w:after="60"/>
              <w:rPr>
                <w:rFonts w:ascii="Times New Roman" w:eastAsia="Times New Roman" w:hAnsi="Times New Roman" w:cs="Times New Roman"/>
              </w:rPr>
            </w:pPr>
            <w:r w:rsidRPr="00C91817">
              <w:rPr>
                <w:rFonts w:ascii="Times New Roman" w:eastAsia="Times New Roman" w:hAnsi="Times New Roman" w:cs="Times New Roman"/>
                <w:i/>
                <w:iCs/>
              </w:rPr>
              <w:t>Technology</w:t>
            </w:r>
            <w:r w:rsidRPr="00B0152F">
              <w:rPr>
                <w:rFonts w:ascii="Times New Roman" w:eastAsia="Times New Roman" w:hAnsi="Times New Roman" w:cs="Times New Roman"/>
              </w:rPr>
              <w:t>:</w:t>
            </w:r>
            <w:r>
              <w:rPr>
                <w:rFonts w:ascii="Times New Roman" w:eastAsia="Times New Roman" w:hAnsi="Times New Roman" w:cs="Times New Roman"/>
              </w:rPr>
              <w:t xml:space="preserve"> T</w:t>
            </w:r>
            <w:r w:rsidRPr="00B0152F">
              <w:rPr>
                <w:rFonts w:ascii="Times New Roman" w:eastAsia="Times New Roman" w:hAnsi="Times New Roman" w:cs="Times New Roman"/>
              </w:rPr>
              <w:t>elepsychiatry</w:t>
            </w:r>
            <w:r>
              <w:rPr>
                <w:rFonts w:ascii="Times New Roman" w:eastAsia="Times New Roman" w:hAnsi="Times New Roman" w:cs="Times New Roman"/>
              </w:rPr>
              <w:t>, with different states, and sites within states, evidencing different models/programs, and some uses of different technology tools</w:t>
            </w:r>
            <w:r w:rsidR="00687138">
              <w:rPr>
                <w:rFonts w:ascii="Times New Roman" w:eastAsia="Times New Roman" w:hAnsi="Times New Roman" w:cs="Times New Roman"/>
              </w:rPr>
              <w:t>—</w:t>
            </w:r>
            <w:r>
              <w:rPr>
                <w:rFonts w:ascii="Times New Roman" w:eastAsia="Times New Roman" w:hAnsi="Times New Roman" w:cs="Times New Roman"/>
              </w:rPr>
              <w:t>e.g., fax versus Internet portal for accessing/printing for records.</w:t>
            </w:r>
          </w:p>
          <w:p w14:paraId="0C8E9A6D" w14:textId="7714CAF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C91817">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Appropriate and sustainable behavioral</w:t>
            </w:r>
            <w:r w:rsidRPr="00C91817">
              <w:rPr>
                <w:rFonts w:ascii="Times New Roman" w:eastAsia="Times New Roman" w:hAnsi="Times New Roman" w:cs="Times New Roman"/>
              </w:rPr>
              <w:t xml:space="preserve"> health service delivery </w:t>
            </w:r>
            <w:r>
              <w:rPr>
                <w:rFonts w:ascii="Times New Roman" w:eastAsia="Times New Roman" w:hAnsi="Times New Roman" w:cs="Times New Roman"/>
              </w:rPr>
              <w:t>for the vulnerable population of justice-involved youth. The specifics of this mission varied somewhat across the case studies.</w:t>
            </w:r>
          </w:p>
        </w:tc>
        <w:tc>
          <w:tcPr>
            <w:tcW w:w="1066" w:type="pct"/>
            <w:tcBorders>
              <w:top w:val="single" w:sz="4" w:space="0" w:color="auto"/>
              <w:bottom w:val="single" w:sz="4" w:space="0" w:color="auto"/>
            </w:tcBorders>
          </w:tcPr>
          <w:p w14:paraId="2AA36EAD" w14:textId="77777777" w:rsidR="00336BD4" w:rsidRDefault="00336BD4" w:rsidP="00FA1F07">
            <w:pPr>
              <w:spacing w:before="60" w:after="60"/>
              <w:rPr>
                <w:rFonts w:ascii="Times New Roman" w:eastAsia="Times New Roman" w:hAnsi="Times New Roman" w:cs="Times New Roman"/>
              </w:rPr>
            </w:pPr>
            <w:r w:rsidRPr="000B62C2">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5545924D" w14:textId="24E4F37A"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15272128" w14:textId="603C1741"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5132A1E3" w14:textId="59870BAD" w:rsidR="001F1889" w:rsidRPr="009709E5" w:rsidRDefault="001F1889"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6D5F699C" w14:textId="1B31666A"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0F081A4B" w14:textId="71F6FC9F"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1633A981" w14:textId="77777777" w:rsidR="00336BD4" w:rsidRPr="00B0152F" w:rsidRDefault="00336BD4" w:rsidP="00FA1F07">
            <w:pPr>
              <w:spacing w:before="60" w:after="60"/>
              <w:rPr>
                <w:rFonts w:ascii="Times New Roman" w:eastAsia="Times New Roman" w:hAnsi="Times New Roman" w:cs="Times New Roman"/>
              </w:rPr>
            </w:pPr>
          </w:p>
          <w:p w14:paraId="5BEEAF79" w14:textId="77777777" w:rsidR="00336BD4" w:rsidRDefault="00336BD4" w:rsidP="00FA1F07">
            <w:pPr>
              <w:spacing w:before="60" w:after="60"/>
              <w:rPr>
                <w:rFonts w:ascii="Times New Roman" w:eastAsia="Times New Roman" w:hAnsi="Times New Roman" w:cs="Times New Roman"/>
              </w:rPr>
            </w:pPr>
            <w:r w:rsidRPr="000B62C2">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421AC65" w14:textId="23ACEE9A"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Negative opinion</w:t>
            </w:r>
          </w:p>
          <w:p w14:paraId="3C4A407E" w14:textId="1737C470"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39C931A5" w14:textId="022B3C4A"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247D22D9" w14:textId="2B46546D"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065D96F1" w14:textId="5C6F8A70"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in-person contact</w:t>
            </w:r>
          </w:p>
          <w:p w14:paraId="55C707F6" w14:textId="37AF17C4" w:rsidR="00336BD4" w:rsidRPr="00C91817"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Glitches</w:t>
            </w:r>
          </w:p>
        </w:tc>
      </w:tr>
      <w:tr w:rsidR="00336BD4" w:rsidRPr="00B0152F" w14:paraId="4B83CC02" w14:textId="77777777" w:rsidTr="00DD2CCC">
        <w:tc>
          <w:tcPr>
            <w:tcW w:w="723" w:type="pct"/>
            <w:tcBorders>
              <w:top w:val="single" w:sz="4" w:space="0" w:color="auto"/>
              <w:bottom w:val="single" w:sz="4" w:space="0" w:color="auto"/>
            </w:tcBorders>
          </w:tcPr>
          <w:p w14:paraId="5FCBB095"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Myers et al. (2006); USA</w:t>
            </w:r>
          </w:p>
          <w:p w14:paraId="7F112EAB"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33588107" w14:textId="40222231" w:rsidR="00336BD4" w:rsidRDefault="00336BD4" w:rsidP="00FA1F07">
            <w:pPr>
              <w:spacing w:before="60" w:after="60"/>
              <w:rPr>
                <w:rFonts w:ascii="Times New Roman" w:eastAsia="Times New Roman" w:hAnsi="Times New Roman" w:cs="Times New Roman"/>
              </w:rPr>
            </w:pPr>
            <w:r w:rsidRPr="00984565">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Examine</w:t>
            </w:r>
            <w:r w:rsidRPr="00984565">
              <w:rPr>
                <w:rFonts w:ascii="Times New Roman" w:eastAsia="Times New Roman" w:hAnsi="Times New Roman" w:cs="Times New Roman"/>
              </w:rPr>
              <w:t xml:space="preserve"> </w:t>
            </w:r>
            <w:r>
              <w:rPr>
                <w:rFonts w:ascii="Times New Roman" w:eastAsia="Times New Roman" w:hAnsi="Times New Roman" w:cs="Times New Roman"/>
              </w:rPr>
              <w:t xml:space="preserve">telepsychiatry chart records as to </w:t>
            </w:r>
            <w:r w:rsidRPr="00984565">
              <w:rPr>
                <w:rFonts w:ascii="Times New Roman" w:eastAsia="Times New Roman" w:hAnsi="Times New Roman" w:cs="Times New Roman"/>
              </w:rPr>
              <w:t>utilization, demographics, diagnoses, pharmacotherapy, and patient satisfaction</w:t>
            </w:r>
            <w:r w:rsidRPr="00B0152F">
              <w:rPr>
                <w:rFonts w:ascii="Times New Roman" w:eastAsia="Times New Roman" w:hAnsi="Times New Roman" w:cs="Times New Roman"/>
              </w:rPr>
              <w:t>.</w:t>
            </w:r>
            <w:r w:rsidRPr="00B0152F">
              <w:rPr>
                <w:rFonts w:ascii="Times New Roman" w:eastAsia="Times New Roman" w:hAnsi="Times New Roman" w:cs="Times New Roman"/>
              </w:rPr>
              <w:br/>
            </w:r>
          </w:p>
          <w:p w14:paraId="1ED8A750" w14:textId="5518B8C5" w:rsidR="00336BD4" w:rsidRDefault="00336BD4" w:rsidP="00FA1F07">
            <w:pPr>
              <w:spacing w:before="60" w:after="60"/>
              <w:rPr>
                <w:rFonts w:ascii="Times New Roman" w:eastAsia="Times New Roman" w:hAnsi="Times New Roman" w:cs="Times New Roman"/>
              </w:rPr>
            </w:pPr>
            <w:r w:rsidRPr="00984565">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Y</w:t>
            </w:r>
            <w:r w:rsidRPr="00B0152F">
              <w:rPr>
                <w:rFonts w:ascii="Times New Roman" w:eastAsia="Times New Roman" w:hAnsi="Times New Roman" w:cs="Times New Roman"/>
              </w:rPr>
              <w:t>outh age</w:t>
            </w:r>
            <w:r>
              <w:rPr>
                <w:rFonts w:ascii="Times New Roman" w:eastAsia="Times New Roman" w:hAnsi="Times New Roman" w:cs="Times New Roman"/>
              </w:rPr>
              <w:t>s</w:t>
            </w:r>
            <w:r w:rsidRPr="00B0152F">
              <w:rPr>
                <w:rFonts w:ascii="Times New Roman" w:eastAsia="Times New Roman" w:hAnsi="Times New Roman" w:cs="Times New Roman"/>
              </w:rPr>
              <w:t xml:space="preserve"> 13</w:t>
            </w:r>
            <w:r>
              <w:rPr>
                <w:rFonts w:ascii="Times New Roman" w:eastAsia="Times New Roman" w:hAnsi="Times New Roman" w:cs="Times New Roman"/>
              </w:rPr>
              <w:t xml:space="preserve"> to </w:t>
            </w:r>
            <w:r w:rsidRPr="00B0152F">
              <w:rPr>
                <w:rFonts w:ascii="Times New Roman" w:eastAsia="Times New Roman" w:hAnsi="Times New Roman" w:cs="Times New Roman"/>
              </w:rPr>
              <w:t>19 at a minimum</w:t>
            </w:r>
            <w:r>
              <w:rPr>
                <w:rFonts w:ascii="Times New Roman" w:eastAsia="Times New Roman" w:hAnsi="Times New Roman" w:cs="Times New Roman"/>
              </w:rPr>
              <w:t>-</w:t>
            </w:r>
            <w:r w:rsidRPr="00B0152F">
              <w:rPr>
                <w:rFonts w:ascii="Times New Roman" w:eastAsia="Times New Roman" w:hAnsi="Times New Roman" w:cs="Times New Roman"/>
              </w:rPr>
              <w:t xml:space="preserve">security </w:t>
            </w:r>
            <w:r>
              <w:rPr>
                <w:rFonts w:ascii="Times New Roman" w:eastAsia="Times New Roman" w:hAnsi="Times New Roman" w:cs="Times New Roman"/>
              </w:rPr>
              <w:t>juvenile justice</w:t>
            </w:r>
            <w:r w:rsidRPr="00B0152F">
              <w:rPr>
                <w:rFonts w:ascii="Times New Roman" w:eastAsia="Times New Roman" w:hAnsi="Times New Roman" w:cs="Times New Roman"/>
              </w:rPr>
              <w:t xml:space="preserve"> facility</w:t>
            </w:r>
            <w:r>
              <w:rPr>
                <w:rFonts w:ascii="Times New Roman" w:eastAsia="Times New Roman" w:hAnsi="Times New Roman" w:cs="Times New Roman"/>
              </w:rPr>
              <w:t>.</w:t>
            </w:r>
          </w:p>
          <w:p w14:paraId="1F6B6E3E" w14:textId="129AD1C8" w:rsidR="00336BD4"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984565">
              <w:rPr>
                <w:rFonts w:ascii="Times New Roman" w:eastAsia="Times New Roman" w:hAnsi="Times New Roman" w:cs="Times New Roman"/>
                <w:i/>
                <w:iCs/>
              </w:rPr>
              <w:t>Design</w:t>
            </w:r>
            <w:r w:rsidRPr="00B0152F">
              <w:rPr>
                <w:rFonts w:ascii="Times New Roman" w:eastAsia="Times New Roman" w:hAnsi="Times New Roman" w:cs="Times New Roman"/>
              </w:rPr>
              <w:t>: Qualitative/</w:t>
            </w:r>
            <w:r>
              <w:rPr>
                <w:rFonts w:ascii="Times New Roman" w:eastAsia="Times New Roman" w:hAnsi="Times New Roman" w:cs="Times New Roman"/>
              </w:rPr>
              <w:t>d</w:t>
            </w:r>
            <w:r w:rsidRPr="00B0152F">
              <w:rPr>
                <w:rFonts w:ascii="Times New Roman" w:eastAsia="Times New Roman" w:hAnsi="Times New Roman" w:cs="Times New Roman"/>
              </w:rPr>
              <w:t>escriptive</w:t>
            </w:r>
            <w:r>
              <w:rPr>
                <w:rFonts w:ascii="Times New Roman" w:eastAsia="Times New Roman" w:hAnsi="Times New Roman" w:cs="Times New Roman"/>
              </w:rPr>
              <w:t xml:space="preserve"> (review of chart records and administration of a satisfaction survey)</w:t>
            </w:r>
            <w:r w:rsidRPr="00B0152F">
              <w:rPr>
                <w:rFonts w:ascii="Times New Roman" w:eastAsia="Times New Roman" w:hAnsi="Times New Roman" w:cs="Times New Roman"/>
              </w:rPr>
              <w:br/>
            </w:r>
            <w:r w:rsidRPr="00B0152F">
              <w:rPr>
                <w:rFonts w:ascii="Times New Roman" w:eastAsia="Times New Roman" w:hAnsi="Times New Roman" w:cs="Times New Roman"/>
              </w:rPr>
              <w:lastRenderedPageBreak/>
              <w:br/>
            </w:r>
            <w:r w:rsidRPr="00984565">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During the study period (29 months), there were 275 telepsychiatry sessions, reaching 115 youth. Certain mental disorders were highly prevalent. Eighty percent of the youth were prescribed psychiatric medications. Approximately two-third to fourth-fifths of youth provided ratings of very good or outstanding for various satisfaction items (with the exception of an item about having no preference for seeing a psychiatrist in person). The overall summary score for satisfaction ratings was 3.97/5.</w:t>
            </w:r>
          </w:p>
          <w:p w14:paraId="47E240E8" w14:textId="77777777" w:rsidR="00336BD4" w:rsidRDefault="00336BD4" w:rsidP="00FA1F07">
            <w:pPr>
              <w:spacing w:before="60" w:after="60"/>
              <w:rPr>
                <w:rFonts w:ascii="Times New Roman" w:eastAsia="Times New Roman" w:hAnsi="Times New Roman" w:cs="Times New Roman"/>
              </w:rPr>
            </w:pPr>
          </w:p>
          <w:p w14:paraId="51384A09" w14:textId="2CD7DCD7" w:rsidR="00336BD4" w:rsidRPr="00B0152F" w:rsidRDefault="00047B26"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w:t>
            </w:r>
            <w:r w:rsidR="001A5ED4">
              <w:rPr>
                <w:rFonts w:ascii="Times New Roman" w:eastAsia="Times New Roman" w:hAnsi="Times New Roman" w:cs="Times New Roman"/>
              </w:rPr>
              <w:t>Potentially effective (no comparison group)</w:t>
            </w:r>
          </w:p>
        </w:tc>
        <w:tc>
          <w:tcPr>
            <w:tcW w:w="1256" w:type="pct"/>
            <w:tcBorders>
              <w:top w:val="single" w:sz="4" w:space="0" w:color="auto"/>
              <w:bottom w:val="single" w:sz="4" w:space="0" w:color="auto"/>
            </w:tcBorders>
          </w:tcPr>
          <w:p w14:paraId="186A7A6C" w14:textId="0CE24C3E" w:rsidR="00336BD4" w:rsidRPr="00B0152F" w:rsidRDefault="00336BD4" w:rsidP="00FA1F07">
            <w:pPr>
              <w:spacing w:before="60" w:after="60"/>
              <w:rPr>
                <w:rFonts w:ascii="Times New Roman" w:eastAsia="Times New Roman" w:hAnsi="Times New Roman" w:cs="Times New Roman"/>
              </w:rPr>
            </w:pPr>
            <w:r w:rsidRPr="00984565">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Telepsychiatry</w:t>
            </w:r>
            <w:r w:rsidR="00687138">
              <w:rPr>
                <w:rFonts w:ascii="Times New Roman" w:eastAsia="Times New Roman" w:hAnsi="Times New Roman" w:cs="Times New Roman"/>
              </w:rPr>
              <w:t xml:space="preserve">—specifically, </w:t>
            </w:r>
            <w:r>
              <w:rPr>
                <w:rFonts w:ascii="Times New Roman" w:eastAsia="Times New Roman" w:hAnsi="Times New Roman" w:cs="Times New Roman"/>
              </w:rPr>
              <w:t>v</w:t>
            </w:r>
            <w:r w:rsidRPr="00B0152F">
              <w:rPr>
                <w:rFonts w:ascii="Times New Roman" w:eastAsia="Times New Roman" w:hAnsi="Times New Roman" w:cs="Times New Roman"/>
              </w:rPr>
              <w:t>ideoconferencing</w:t>
            </w:r>
            <w:r>
              <w:rPr>
                <w:rFonts w:ascii="Times New Roman" w:eastAsia="Times New Roman" w:hAnsi="Times New Roman" w:cs="Times New Roman"/>
              </w:rPr>
              <w:t xml:space="preserve"> consultations</w:t>
            </w:r>
            <w:r w:rsidR="00687138">
              <w:rPr>
                <w:rFonts w:ascii="Times New Roman" w:eastAsia="Times New Roman" w:hAnsi="Times New Roman" w:cs="Times New Roman"/>
              </w:rPr>
              <w:t>—</w:t>
            </w:r>
            <w:r>
              <w:rPr>
                <w:rFonts w:ascii="Times New Roman" w:eastAsia="Times New Roman" w:hAnsi="Times New Roman" w:cs="Times New Roman"/>
              </w:rPr>
              <w:t xml:space="preserve">between a psychiatrist at an academic medical center and the remote site. Eventually, a nurse at the remote site was utilized for supporting on-site services. </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984565">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Consultive </w:t>
            </w:r>
            <w:r w:rsidRPr="00984565">
              <w:rPr>
                <w:rFonts w:ascii="Times New Roman" w:eastAsia="Times New Roman" w:hAnsi="Times New Roman" w:cs="Times New Roman"/>
              </w:rPr>
              <w:t>diagnostic evaluations, needs assessment</w:t>
            </w:r>
            <w:r>
              <w:rPr>
                <w:rFonts w:ascii="Times New Roman" w:eastAsia="Times New Roman" w:hAnsi="Times New Roman" w:cs="Times New Roman"/>
              </w:rPr>
              <w:t>s</w:t>
            </w:r>
            <w:r w:rsidRPr="00984565">
              <w:rPr>
                <w:rFonts w:ascii="Times New Roman" w:eastAsia="Times New Roman" w:hAnsi="Times New Roman" w:cs="Times New Roman"/>
              </w:rPr>
              <w:t xml:space="preserve">, </w:t>
            </w:r>
            <w:r w:rsidRPr="00984565">
              <w:rPr>
                <w:rFonts w:ascii="Times New Roman" w:eastAsia="Times New Roman" w:hAnsi="Times New Roman" w:cs="Times New Roman"/>
              </w:rPr>
              <w:lastRenderedPageBreak/>
              <w:t>initial treatment, and brief follow-up</w:t>
            </w:r>
            <w:r>
              <w:rPr>
                <w:rFonts w:ascii="Times New Roman" w:eastAsia="Times New Roman" w:hAnsi="Times New Roman" w:cs="Times New Roman"/>
              </w:rPr>
              <w:t>.</w:t>
            </w:r>
          </w:p>
          <w:p w14:paraId="777D151B" w14:textId="77777777" w:rsidR="00336BD4" w:rsidRPr="00B0152F" w:rsidRDefault="00336BD4" w:rsidP="00FA1F07">
            <w:pPr>
              <w:spacing w:before="60" w:after="60"/>
              <w:rPr>
                <w:rFonts w:ascii="Times New Roman" w:eastAsia="Times New Roman" w:hAnsi="Times New Roman" w:cs="Times New Roman"/>
              </w:rPr>
            </w:pPr>
          </w:p>
        </w:tc>
        <w:tc>
          <w:tcPr>
            <w:tcW w:w="1066" w:type="pct"/>
            <w:tcBorders>
              <w:top w:val="single" w:sz="4" w:space="0" w:color="auto"/>
              <w:bottom w:val="single" w:sz="4" w:space="0" w:color="auto"/>
            </w:tcBorders>
          </w:tcPr>
          <w:p w14:paraId="521E6292" w14:textId="77777777" w:rsidR="00336BD4" w:rsidRDefault="00336BD4" w:rsidP="00FA1F07">
            <w:pPr>
              <w:spacing w:before="60" w:after="60"/>
              <w:rPr>
                <w:rFonts w:ascii="Times New Roman" w:eastAsia="Times New Roman" w:hAnsi="Times New Roman" w:cs="Times New Roman"/>
              </w:rPr>
            </w:pPr>
            <w:r w:rsidRPr="00984565">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001D370E" w14:textId="4E61AB06"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13EAE7F0" w14:textId="50ABFD55"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17F5FF2B" w14:textId="617F8446" w:rsidR="00CC060B" w:rsidRPr="009709E5" w:rsidRDefault="00CC060B"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390CCCD9" w14:textId="63F3B866" w:rsidR="00336BD4" w:rsidRPr="002813A7"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0E22A1AB" w14:textId="77777777" w:rsidR="00336BD4" w:rsidRPr="00B0152F" w:rsidRDefault="00336BD4" w:rsidP="00FA1F07">
            <w:pPr>
              <w:spacing w:before="60" w:after="60"/>
              <w:rPr>
                <w:rFonts w:ascii="Times New Roman" w:eastAsia="Times New Roman" w:hAnsi="Times New Roman" w:cs="Times New Roman"/>
              </w:rPr>
            </w:pPr>
          </w:p>
          <w:p w14:paraId="57A22832" w14:textId="77777777" w:rsidR="00336BD4" w:rsidRDefault="00336BD4" w:rsidP="00FA1F07">
            <w:pPr>
              <w:spacing w:before="60" w:after="60"/>
              <w:rPr>
                <w:rFonts w:ascii="Times New Roman" w:eastAsia="Times New Roman" w:hAnsi="Times New Roman" w:cs="Times New Roman"/>
              </w:rPr>
            </w:pPr>
            <w:r w:rsidRPr="00984565">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1F9E369A" w14:textId="618D68A6"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2B06A4CF" w14:textId="740266D7" w:rsidR="00336BD4" w:rsidRPr="009709E5" w:rsidRDefault="00360A71"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29C6B95F" w14:textId="032E169C"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lastRenderedPageBreak/>
              <w:t>Inefficiency</w:t>
            </w:r>
          </w:p>
          <w:p w14:paraId="7318BC1C" w14:textId="0C5BA479" w:rsidR="00336BD4" w:rsidRPr="002813A7"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149FA4D9"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58FDCD59" w14:textId="77777777" w:rsidTr="00DD2CCC">
        <w:tc>
          <w:tcPr>
            <w:tcW w:w="723" w:type="pct"/>
            <w:tcBorders>
              <w:top w:val="single" w:sz="4" w:space="0" w:color="auto"/>
              <w:bottom w:val="single" w:sz="4" w:space="0" w:color="auto"/>
            </w:tcBorders>
          </w:tcPr>
          <w:p w14:paraId="16F581D3" w14:textId="77777777" w:rsidR="00336BD4" w:rsidRPr="00B0152F" w:rsidRDefault="00336BD4" w:rsidP="00FA1F07">
            <w:pPr>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lastRenderedPageBreak/>
              <w:t>Tolou</w:t>
            </w:r>
            <w:proofErr w:type="spellEnd"/>
            <w:r w:rsidRPr="00B0152F">
              <w:rPr>
                <w:rFonts w:ascii="Times New Roman" w:eastAsia="Times New Roman" w:hAnsi="Times New Roman" w:cs="Times New Roman"/>
              </w:rPr>
              <w:t>-Shams et al. (2019); USA</w:t>
            </w:r>
          </w:p>
          <w:p w14:paraId="5B831284"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5ACCDA7D" w14:textId="2748C6A0" w:rsidR="00336BD4" w:rsidRDefault="00336BD4" w:rsidP="00FA1F07">
            <w:pPr>
              <w:spacing w:before="60" w:after="60"/>
              <w:rPr>
                <w:rFonts w:ascii="Times New Roman" w:eastAsia="Times New Roman" w:hAnsi="Times New Roman" w:cs="Times New Roman"/>
              </w:rPr>
            </w:pPr>
            <w:r w:rsidRPr="00BF0C59">
              <w:rPr>
                <w:rFonts w:ascii="Times New Roman" w:eastAsia="Times New Roman" w:hAnsi="Times New Roman" w:cs="Times New Roman"/>
                <w:i/>
                <w:iCs/>
              </w:rPr>
              <w:t>Goal</w:t>
            </w:r>
            <w:r w:rsidRPr="00B0152F">
              <w:rPr>
                <w:rFonts w:ascii="Times New Roman" w:eastAsia="Times New Roman" w:hAnsi="Times New Roman" w:cs="Times New Roman"/>
              </w:rPr>
              <w:t xml:space="preserve">: </w:t>
            </w:r>
            <w:r>
              <w:rPr>
                <w:rFonts w:ascii="Times New Roman" w:eastAsia="Times New Roman" w:hAnsi="Times New Roman" w:cs="Times New Roman"/>
              </w:rPr>
              <w:t>Collect qualitative data about a f</w:t>
            </w:r>
            <w:r w:rsidRPr="00B05013">
              <w:rPr>
                <w:rFonts w:ascii="Times New Roman" w:eastAsia="Times New Roman" w:hAnsi="Times New Roman" w:cs="Times New Roman"/>
              </w:rPr>
              <w:t xml:space="preserve">amily-based text-messaging intervention </w:t>
            </w:r>
            <w:r>
              <w:rPr>
                <w:rFonts w:ascii="Times New Roman" w:eastAsia="Times New Roman" w:hAnsi="Times New Roman" w:cs="Times New Roman"/>
              </w:rPr>
              <w:t>for</w:t>
            </w:r>
            <w:r w:rsidRPr="00B05013">
              <w:rPr>
                <w:rFonts w:ascii="Times New Roman" w:eastAsia="Times New Roman" w:hAnsi="Times New Roman" w:cs="Times New Roman"/>
              </w:rPr>
              <w:t xml:space="preserve"> youth’s behavioral health treatment engagement</w:t>
            </w:r>
            <w:r>
              <w:rPr>
                <w:rFonts w:ascii="Times New Roman" w:eastAsia="Times New Roman" w:hAnsi="Times New Roman" w:cs="Times New Roman"/>
              </w:rPr>
              <w:t>, and evaluate intervention feasibility and acceptability.</w:t>
            </w:r>
          </w:p>
          <w:p w14:paraId="152B8D18" w14:textId="29985923" w:rsidR="00336BD4" w:rsidRDefault="00336BD4" w:rsidP="00FA1F07">
            <w:pPr>
              <w:spacing w:before="60" w:after="60"/>
              <w:rPr>
                <w:rFonts w:ascii="Times New Roman" w:eastAsia="Times New Roman" w:hAnsi="Times New Roman" w:cs="Times New Roman"/>
              </w:rPr>
            </w:pPr>
          </w:p>
          <w:p w14:paraId="26CED255" w14:textId="1F33FBEB" w:rsidR="00336BD4" w:rsidRPr="00B0152F" w:rsidRDefault="00336BD4" w:rsidP="00FA1F07">
            <w:pPr>
              <w:spacing w:before="60" w:after="60"/>
              <w:rPr>
                <w:rFonts w:ascii="Times New Roman" w:eastAsia="Times New Roman" w:hAnsi="Times New Roman" w:cs="Times New Roman"/>
              </w:rPr>
            </w:pPr>
            <w:r w:rsidRPr="00BF0C59">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Justice-involved y</w:t>
            </w:r>
            <w:r w:rsidRPr="00B0152F">
              <w:rPr>
                <w:rFonts w:ascii="Times New Roman" w:eastAsia="Times New Roman" w:hAnsi="Times New Roman" w:cs="Times New Roman"/>
              </w:rPr>
              <w:t>outh (</w:t>
            </w:r>
            <w:r>
              <w:rPr>
                <w:rFonts w:ascii="Times New Roman" w:eastAsia="Times New Roman" w:hAnsi="Times New Roman" w:cs="Times New Roman"/>
                <w:i/>
              </w:rPr>
              <w:t xml:space="preserve">n </w:t>
            </w:r>
            <w:r w:rsidRPr="00B0152F">
              <w:rPr>
                <w:rFonts w:ascii="Times New Roman" w:eastAsia="Times New Roman" w:hAnsi="Times New Roman" w:cs="Times New Roman"/>
              </w:rPr>
              <w:t xml:space="preserve">= </w:t>
            </w:r>
            <w:r>
              <w:rPr>
                <w:rFonts w:ascii="Times New Roman" w:eastAsia="Times New Roman" w:hAnsi="Times New Roman" w:cs="Times New Roman"/>
              </w:rPr>
              <w:t>15</w:t>
            </w:r>
            <w:r w:rsidRPr="00B0152F">
              <w:rPr>
                <w:rFonts w:ascii="Times New Roman" w:eastAsia="Times New Roman" w:hAnsi="Times New Roman" w:cs="Times New Roman"/>
              </w:rPr>
              <w:t>) aged 13</w:t>
            </w:r>
            <w:r>
              <w:rPr>
                <w:rFonts w:ascii="Times New Roman" w:eastAsia="Times New Roman" w:hAnsi="Times New Roman" w:cs="Times New Roman"/>
              </w:rPr>
              <w:t xml:space="preserve"> to </w:t>
            </w:r>
            <w:r w:rsidRPr="00B0152F">
              <w:rPr>
                <w:rFonts w:ascii="Times New Roman" w:eastAsia="Times New Roman" w:hAnsi="Times New Roman" w:cs="Times New Roman"/>
              </w:rPr>
              <w:t>17 referred to or currently attending mental health or substance use treatment, their caregivers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xml:space="preserve">= </w:t>
            </w:r>
            <w:r>
              <w:rPr>
                <w:rFonts w:ascii="Times New Roman" w:eastAsia="Times New Roman" w:hAnsi="Times New Roman" w:cs="Times New Roman"/>
              </w:rPr>
              <w:t>7</w:t>
            </w:r>
            <w:r w:rsidRPr="00B0152F">
              <w:rPr>
                <w:rFonts w:ascii="Times New Roman" w:eastAsia="Times New Roman" w:hAnsi="Times New Roman" w:cs="Times New Roman"/>
              </w:rPr>
              <w:t xml:space="preserve">), and juvenile justice </w:t>
            </w:r>
            <w:r>
              <w:rPr>
                <w:rFonts w:ascii="Times New Roman" w:eastAsia="Times New Roman" w:hAnsi="Times New Roman" w:cs="Times New Roman"/>
              </w:rPr>
              <w:t>professionals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15). </w:t>
            </w:r>
          </w:p>
          <w:p w14:paraId="54A05AF9" w14:textId="77777777" w:rsidR="00336BD4" w:rsidRPr="00B0152F" w:rsidRDefault="00336BD4" w:rsidP="00FA1F07">
            <w:pPr>
              <w:spacing w:before="60" w:after="60"/>
              <w:rPr>
                <w:rFonts w:ascii="Times New Roman" w:eastAsia="Times New Roman" w:hAnsi="Times New Roman" w:cs="Times New Roman"/>
              </w:rPr>
            </w:pPr>
          </w:p>
          <w:p w14:paraId="42D086B1" w14:textId="4AFE5AC0" w:rsidR="00336BD4" w:rsidRPr="00B0152F" w:rsidRDefault="00336BD4" w:rsidP="00FA1F07">
            <w:pPr>
              <w:spacing w:before="60" w:after="60"/>
              <w:rPr>
                <w:rFonts w:ascii="Times New Roman" w:eastAsia="Times New Roman" w:hAnsi="Times New Roman" w:cs="Times New Roman"/>
              </w:rPr>
            </w:pPr>
            <w:r w:rsidRPr="00BF0C59">
              <w:rPr>
                <w:rFonts w:ascii="Times New Roman" w:eastAsia="Times New Roman" w:hAnsi="Times New Roman" w:cs="Times New Roman"/>
                <w:i/>
                <w:iCs/>
              </w:rPr>
              <w:t>Design</w:t>
            </w:r>
            <w:r w:rsidRPr="00B0152F">
              <w:rPr>
                <w:rFonts w:ascii="Times New Roman" w:eastAsia="Times New Roman" w:hAnsi="Times New Roman" w:cs="Times New Roman"/>
              </w:rPr>
              <w:t>: Qualitative/</w:t>
            </w:r>
            <w:r>
              <w:rPr>
                <w:rFonts w:ascii="Times New Roman" w:eastAsia="Times New Roman" w:hAnsi="Times New Roman" w:cs="Times New Roman"/>
              </w:rPr>
              <w:t>d</w:t>
            </w:r>
            <w:r w:rsidRPr="00B0152F">
              <w:rPr>
                <w:rFonts w:ascii="Times New Roman" w:eastAsia="Times New Roman" w:hAnsi="Times New Roman" w:cs="Times New Roman"/>
              </w:rPr>
              <w:t>escriptive</w:t>
            </w:r>
            <w:r>
              <w:rPr>
                <w:rFonts w:ascii="Times New Roman" w:eastAsia="Times New Roman" w:hAnsi="Times New Roman" w:cs="Times New Roman"/>
              </w:rPr>
              <w:t xml:space="preserve"> (interviews with stakeholders before development and then surveys with testers)</w:t>
            </w:r>
          </w:p>
          <w:p w14:paraId="51C907FA" w14:textId="6BD7FAB6" w:rsidR="00336BD4"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F0C59">
              <w:rPr>
                <w:rFonts w:ascii="Times New Roman" w:eastAsia="Times New Roman" w:hAnsi="Times New Roman" w:cs="Times New Roman"/>
                <w:i/>
                <w:iCs/>
              </w:rPr>
              <w:t>Results</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Three qualitative themes emerged: (1) </w:t>
            </w:r>
            <w:r>
              <w:rPr>
                <w:rFonts w:ascii="Times New Roman" w:eastAsia="Times New Roman" w:hAnsi="Times New Roman" w:cs="Times New Roman"/>
              </w:rPr>
              <w:lastRenderedPageBreak/>
              <w:t>text messaging is common but not systematic between juvenile justice professionals and youth and their caregivers; (2) privacy and stigma are perceived concerns for text messaging about behavioral health treatment appointments; and (3) text messages should be brief, simple, tailored, and positive. All end-user testing youth reported that the intervention helped them to attend treatment appointments. Neither of two end-user testing caregivers reported that any aspect of the technology intervention should be changed.</w:t>
            </w:r>
            <w:r w:rsidR="001A5ED4">
              <w:rPr>
                <w:rFonts w:ascii="Times New Roman" w:eastAsia="Times New Roman" w:hAnsi="Times New Roman" w:cs="Times New Roman"/>
              </w:rPr>
              <w:t xml:space="preserve"> </w:t>
            </w:r>
            <w:r>
              <w:rPr>
                <w:rFonts w:ascii="Times New Roman" w:eastAsia="Times New Roman" w:hAnsi="Times New Roman" w:cs="Times New Roman"/>
              </w:rPr>
              <w:t>The text messaging technology was subsequently rated as useful, helpful, and supportive in end-user testing.</w:t>
            </w:r>
          </w:p>
          <w:p w14:paraId="50769B3C" w14:textId="77777777" w:rsidR="00336BD4" w:rsidRDefault="00336BD4" w:rsidP="00FA1F07">
            <w:pPr>
              <w:spacing w:before="60" w:after="60"/>
              <w:rPr>
                <w:rFonts w:ascii="Times New Roman" w:eastAsia="Times New Roman" w:hAnsi="Times New Roman" w:cs="Times New Roman"/>
              </w:rPr>
            </w:pPr>
          </w:p>
          <w:p w14:paraId="4E6A2B58" w14:textId="1B303826" w:rsidR="00336BD4" w:rsidRPr="00B0152F" w:rsidRDefault="008364D5"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w:t>
            </w:r>
            <w:r w:rsidR="001A5ED4">
              <w:rPr>
                <w:rFonts w:ascii="Times New Roman" w:eastAsia="Times New Roman" w:hAnsi="Times New Roman" w:cs="Times New Roman"/>
              </w:rPr>
              <w:t>Potentially effective (no comparison group)</w:t>
            </w:r>
          </w:p>
        </w:tc>
        <w:tc>
          <w:tcPr>
            <w:tcW w:w="1256" w:type="pct"/>
            <w:tcBorders>
              <w:top w:val="single" w:sz="4" w:space="0" w:color="auto"/>
              <w:bottom w:val="single" w:sz="4" w:space="0" w:color="auto"/>
            </w:tcBorders>
          </w:tcPr>
          <w:p w14:paraId="73347CB2" w14:textId="2B5DC11A" w:rsidR="00336BD4" w:rsidRDefault="00336BD4" w:rsidP="00FA1F07">
            <w:pPr>
              <w:spacing w:before="60" w:after="60"/>
              <w:rPr>
                <w:rFonts w:ascii="Times New Roman" w:eastAsia="Times New Roman" w:hAnsi="Times New Roman" w:cs="Times New Roman"/>
              </w:rPr>
            </w:pPr>
            <w:r w:rsidRPr="00BF0C59">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6-month text-messaging intervention that included behavioral health appointment reminders </w:t>
            </w:r>
            <w:r w:rsidR="00687138">
              <w:rPr>
                <w:rFonts w:ascii="Times New Roman" w:eastAsia="Times New Roman" w:hAnsi="Times New Roman" w:cs="Times New Roman"/>
              </w:rPr>
              <w:t xml:space="preserve">at </w:t>
            </w:r>
            <w:r>
              <w:rPr>
                <w:rFonts w:ascii="Times New Roman" w:eastAsia="Times New Roman" w:hAnsi="Times New Roman" w:cs="Times New Roman"/>
              </w:rPr>
              <w:t>3 days before, 1 day before, and on the day of; a follow-up message inquiring whether the appointment was attended, and if not, why; and motivational messages twice per week.</w:t>
            </w:r>
          </w:p>
          <w:p w14:paraId="5A0D9D31" w14:textId="67DE675E"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F0C59">
              <w:rPr>
                <w:rFonts w:ascii="Times New Roman" w:eastAsia="Times New Roman" w:hAnsi="Times New Roman" w:cs="Times New Roman"/>
                <w:i/>
                <w:iCs/>
              </w:rPr>
              <w:t>Purpose</w:t>
            </w:r>
            <w:r w:rsidRPr="00B0152F">
              <w:rPr>
                <w:rFonts w:ascii="Times New Roman" w:eastAsia="Times New Roman" w:hAnsi="Times New Roman" w:cs="Times New Roman"/>
              </w:rPr>
              <w:t xml:space="preserve">: </w:t>
            </w:r>
            <w:r>
              <w:rPr>
                <w:rFonts w:ascii="Times New Roman" w:eastAsia="Times New Roman" w:hAnsi="Times New Roman" w:cs="Times New Roman"/>
              </w:rPr>
              <w:t>Increase the likelihood of youth attending in-person mental health and substance use treatment services in the community.</w:t>
            </w:r>
          </w:p>
        </w:tc>
        <w:tc>
          <w:tcPr>
            <w:tcW w:w="1066" w:type="pct"/>
            <w:tcBorders>
              <w:top w:val="single" w:sz="4" w:space="0" w:color="auto"/>
              <w:bottom w:val="single" w:sz="4" w:space="0" w:color="auto"/>
            </w:tcBorders>
          </w:tcPr>
          <w:p w14:paraId="053D6251" w14:textId="77777777" w:rsidR="00336BD4" w:rsidRDefault="00336BD4" w:rsidP="00FA1F07">
            <w:pPr>
              <w:spacing w:before="60" w:after="60"/>
              <w:rPr>
                <w:rFonts w:ascii="Times New Roman" w:eastAsia="Times New Roman" w:hAnsi="Times New Roman" w:cs="Times New Roman"/>
              </w:rPr>
            </w:pPr>
            <w:r w:rsidRPr="00B05013">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32C8D89" w14:textId="6538D957"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Positive opinion</w:t>
            </w:r>
          </w:p>
          <w:p w14:paraId="50F6BC0A" w14:textId="3193D36E"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care/fit</w:t>
            </w:r>
          </w:p>
          <w:p w14:paraId="6EFCF275" w14:textId="689EA64E" w:rsidR="008364D5" w:rsidRPr="009709E5" w:rsidRDefault="008364D5"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378D6C43" w14:textId="0884F022"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Efficiency</w:t>
            </w:r>
          </w:p>
          <w:p w14:paraId="30B92D85" w14:textId="2F641E73" w:rsidR="00336BD4" w:rsidRPr="002525D2"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Fidelity</w:t>
            </w:r>
          </w:p>
          <w:p w14:paraId="3177DEF8" w14:textId="77777777" w:rsidR="00336BD4" w:rsidRPr="00B0152F" w:rsidRDefault="00336BD4" w:rsidP="00FA1F07">
            <w:pPr>
              <w:spacing w:before="60" w:after="60"/>
              <w:rPr>
                <w:rFonts w:ascii="Times New Roman" w:eastAsia="Times New Roman" w:hAnsi="Times New Roman" w:cs="Times New Roman"/>
              </w:rPr>
            </w:pPr>
          </w:p>
          <w:p w14:paraId="4EC176A3" w14:textId="77777777" w:rsidR="00336BD4" w:rsidRDefault="00336BD4" w:rsidP="00FA1F07">
            <w:pPr>
              <w:spacing w:before="60" w:after="60"/>
              <w:rPr>
                <w:rFonts w:ascii="Times New Roman" w:eastAsia="Times New Roman" w:hAnsi="Times New Roman" w:cs="Times New Roman"/>
              </w:rPr>
            </w:pPr>
            <w:r w:rsidRPr="00B05013">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A4708F5" w14:textId="00665FB6"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06EB3038" w14:textId="295EF09A" w:rsidR="00336BD4" w:rsidRDefault="00360A71"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422469B4" w14:textId="75734006" w:rsidR="00336BD4" w:rsidRPr="002813A7"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Inefficiency</w:t>
            </w:r>
          </w:p>
          <w:p w14:paraId="6109CB59" w14:textId="3B486E7D"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Privacy/ethics</w:t>
            </w:r>
          </w:p>
          <w:p w14:paraId="64C37D63" w14:textId="6BA88CD5" w:rsidR="00336BD4"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Fidelity</w:t>
            </w:r>
          </w:p>
          <w:p w14:paraId="5E55C413" w14:textId="211D3382" w:rsidR="00336BD4" w:rsidRPr="002525D2"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Negative consequences</w:t>
            </w:r>
          </w:p>
          <w:p w14:paraId="575452EA"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0358D346" w14:textId="77777777" w:rsidTr="00C82D45">
        <w:trPr>
          <w:trHeight w:val="296"/>
        </w:trPr>
        <w:tc>
          <w:tcPr>
            <w:tcW w:w="5000" w:type="pct"/>
            <w:gridSpan w:val="4"/>
            <w:tcBorders>
              <w:top w:val="single" w:sz="4" w:space="0" w:color="auto"/>
              <w:bottom w:val="single" w:sz="4" w:space="0" w:color="auto"/>
            </w:tcBorders>
          </w:tcPr>
          <w:p w14:paraId="00000008" w14:textId="1B318E07" w:rsidR="00336BD4" w:rsidRPr="00AC0DE2" w:rsidRDefault="00336BD4" w:rsidP="00FA1F07">
            <w:pPr>
              <w:spacing w:before="60" w:after="60"/>
              <w:jc w:val="center"/>
              <w:rPr>
                <w:rFonts w:ascii="Times New Roman" w:eastAsia="Times New Roman" w:hAnsi="Times New Roman" w:cs="Times New Roman"/>
                <w:b/>
                <w:bCs/>
              </w:rPr>
            </w:pPr>
            <w:r w:rsidRPr="00AC0DE2">
              <w:rPr>
                <w:rFonts w:ascii="Times New Roman" w:eastAsia="Times New Roman" w:hAnsi="Times New Roman" w:cs="Times New Roman"/>
                <w:b/>
                <w:bCs/>
              </w:rPr>
              <w:t>Digitized Intervention Programs</w:t>
            </w:r>
            <w:r w:rsidR="00957FBF">
              <w:rPr>
                <w:rFonts w:ascii="Times New Roman" w:eastAsia="Times New Roman" w:hAnsi="Times New Roman" w:cs="Times New Roman"/>
                <w:b/>
                <w:bCs/>
              </w:rPr>
              <w:t>—</w:t>
            </w:r>
            <w:r w:rsidRPr="00AC0DE2">
              <w:rPr>
                <w:rFonts w:ascii="Times New Roman" w:eastAsia="Times New Roman" w:hAnsi="Times New Roman" w:cs="Times New Roman"/>
                <w:b/>
                <w:bCs/>
              </w:rPr>
              <w:t>Primarily or Partially</w:t>
            </w:r>
          </w:p>
        </w:tc>
      </w:tr>
      <w:tr w:rsidR="00336BD4" w:rsidRPr="00B0152F" w14:paraId="01ADE6F8" w14:textId="77777777" w:rsidTr="00DD2CCC">
        <w:trPr>
          <w:trHeight w:val="3599"/>
        </w:trPr>
        <w:tc>
          <w:tcPr>
            <w:tcW w:w="723" w:type="pct"/>
            <w:tcBorders>
              <w:top w:val="single" w:sz="4" w:space="0" w:color="auto"/>
              <w:bottom w:val="single" w:sz="4" w:space="0" w:color="auto"/>
            </w:tcBorders>
          </w:tcPr>
          <w:p w14:paraId="0000000D" w14:textId="21B57DD3"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Brown (2018)</w:t>
            </w:r>
            <w:r w:rsidRPr="00B0152F">
              <w:rPr>
                <w:rFonts w:ascii="Times New Roman" w:eastAsia="Times New Roman" w:hAnsi="Times New Roman" w:cs="Times New Roman"/>
                <w:vertAlign w:val="superscript"/>
              </w:rPr>
              <w:t>a</w:t>
            </w:r>
            <w:r w:rsidRPr="00B0152F">
              <w:rPr>
                <w:rFonts w:ascii="Times New Roman" w:eastAsia="Times New Roman" w:hAnsi="Times New Roman" w:cs="Times New Roman"/>
              </w:rPr>
              <w:t>; USA</w:t>
            </w:r>
          </w:p>
        </w:tc>
        <w:tc>
          <w:tcPr>
            <w:tcW w:w="1955" w:type="pct"/>
            <w:tcBorders>
              <w:top w:val="single" w:sz="4" w:space="0" w:color="auto"/>
              <w:bottom w:val="single" w:sz="4" w:space="0" w:color="auto"/>
            </w:tcBorders>
          </w:tcPr>
          <w:p w14:paraId="0000000E" w14:textId="1B29D463" w:rsidR="00336BD4" w:rsidRPr="00B0152F" w:rsidRDefault="00336BD4" w:rsidP="00FA1F07">
            <w:pPr>
              <w:pBdr>
                <w:top w:val="nil"/>
                <w:left w:val="nil"/>
                <w:bottom w:val="nil"/>
                <w:right w:val="nil"/>
                <w:between w:val="nil"/>
              </w:pBdr>
              <w:spacing w:before="60" w:after="60"/>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Goal</w:t>
            </w:r>
            <w:r w:rsidRPr="00B0152F">
              <w:rPr>
                <w:rFonts w:ascii="Times New Roman" w:eastAsia="Times New Roman" w:hAnsi="Times New Roman" w:cs="Times New Roman"/>
                <w:color w:val="000000"/>
              </w:rPr>
              <w:t>: Evaluate a computerized program to improve juvenile offenders’ emotion recognition skills.  </w:t>
            </w:r>
          </w:p>
          <w:p w14:paraId="0000000F" w14:textId="2B086DF1" w:rsidR="00336BD4" w:rsidRPr="00B0152F" w:rsidRDefault="00336BD4" w:rsidP="00FA1F07">
            <w:pPr>
              <w:spacing w:before="60" w:after="60"/>
              <w:rPr>
                <w:rFonts w:ascii="Times New Roman" w:eastAsia="Times New Roman" w:hAnsi="Times New Roman" w:cs="Times New Roman"/>
              </w:rPr>
            </w:pPr>
          </w:p>
          <w:p w14:paraId="15418288" w14:textId="5621CFF1"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13) age</w:t>
            </w:r>
            <w:r>
              <w:rPr>
                <w:rFonts w:ascii="Times New Roman" w:eastAsia="Times New Roman" w:hAnsi="Times New Roman" w:cs="Times New Roman"/>
              </w:rPr>
              <w:t>s</w:t>
            </w:r>
            <w:r w:rsidRPr="00B0152F">
              <w:rPr>
                <w:rFonts w:ascii="Times New Roman" w:eastAsia="Times New Roman" w:hAnsi="Times New Roman" w:cs="Times New Roman"/>
              </w:rPr>
              <w:t xml:space="preserve"> 14 to 18 residing in a juvenile detention facility.</w:t>
            </w:r>
          </w:p>
          <w:p w14:paraId="7D6E8DC4" w14:textId="77777777" w:rsidR="00336BD4" w:rsidRPr="00B0152F" w:rsidRDefault="00336BD4" w:rsidP="00FA1F07">
            <w:pPr>
              <w:spacing w:before="60" w:after="60"/>
              <w:rPr>
                <w:rFonts w:ascii="Times New Roman" w:eastAsia="Times New Roman" w:hAnsi="Times New Roman" w:cs="Times New Roman"/>
              </w:rPr>
            </w:pPr>
          </w:p>
          <w:p w14:paraId="00000010" w14:textId="2A0B12B4" w:rsidR="00336BD4" w:rsidRPr="00B0152F" w:rsidRDefault="00336BD4" w:rsidP="00FA1F07">
            <w:pPr>
              <w:pBdr>
                <w:top w:val="nil"/>
                <w:left w:val="nil"/>
                <w:bottom w:val="nil"/>
                <w:right w:val="nil"/>
                <w:between w:val="nil"/>
              </w:pBdr>
              <w:spacing w:before="60" w:after="60"/>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Design</w:t>
            </w:r>
            <w:r w:rsidRPr="00B0152F">
              <w:rPr>
                <w:rFonts w:ascii="Times New Roman" w:eastAsia="Times New Roman" w:hAnsi="Times New Roman" w:cs="Times New Roman"/>
                <w:color w:val="000000"/>
              </w:rPr>
              <w:t>: Experimental/</w:t>
            </w:r>
            <w:r w:rsidRPr="00B0152F">
              <w:rPr>
                <w:rFonts w:ascii="Times New Roman" w:eastAsia="Times New Roman" w:hAnsi="Times New Roman" w:cs="Times New Roman"/>
              </w:rPr>
              <w:t>q</w:t>
            </w:r>
            <w:r w:rsidRPr="00B0152F">
              <w:rPr>
                <w:rFonts w:ascii="Times New Roman" w:eastAsia="Times New Roman" w:hAnsi="Times New Roman" w:cs="Times New Roman"/>
                <w:color w:val="000000"/>
              </w:rPr>
              <w:t xml:space="preserve">uasi-experimental (pre–post with </w:t>
            </w:r>
            <w:r w:rsidRPr="00B0152F">
              <w:rPr>
                <w:rFonts w:ascii="Times New Roman" w:eastAsia="Times New Roman" w:hAnsi="Times New Roman" w:cs="Times New Roman"/>
              </w:rPr>
              <w:t xml:space="preserve">a </w:t>
            </w:r>
            <w:r w:rsidR="00A206D3">
              <w:rPr>
                <w:rFonts w:ascii="Times New Roman" w:eastAsia="Times New Roman" w:hAnsi="Times New Roman" w:cs="Times New Roman"/>
              </w:rPr>
              <w:t>services</w:t>
            </w:r>
            <w:r w:rsidRPr="00B0152F">
              <w:rPr>
                <w:rFonts w:ascii="Times New Roman" w:eastAsia="Times New Roman" w:hAnsi="Times New Roman" w:cs="Times New Roman"/>
              </w:rPr>
              <w:t>-as-usual</w:t>
            </w:r>
            <w:r w:rsidRPr="00B0152F">
              <w:rPr>
                <w:rFonts w:ascii="Times New Roman" w:eastAsia="Times New Roman" w:hAnsi="Times New Roman" w:cs="Times New Roman"/>
                <w:color w:val="000000"/>
              </w:rPr>
              <w:t xml:space="preserve"> comparison group) </w:t>
            </w:r>
          </w:p>
          <w:p w14:paraId="00000013" w14:textId="77777777" w:rsidR="00336BD4" w:rsidRPr="00B0152F" w:rsidRDefault="00336BD4" w:rsidP="00FA1F07">
            <w:pPr>
              <w:spacing w:before="60" w:after="60"/>
              <w:rPr>
                <w:rFonts w:ascii="Times New Roman" w:eastAsia="Times New Roman" w:hAnsi="Times New Roman" w:cs="Times New Roman"/>
              </w:rPr>
            </w:pPr>
          </w:p>
          <w:p w14:paraId="4D134EC4" w14:textId="394999D4" w:rsidR="00336BD4" w:rsidRPr="00B0152F" w:rsidRDefault="00336BD4" w:rsidP="00FA1F07">
            <w:pPr>
              <w:pBdr>
                <w:top w:val="nil"/>
                <w:left w:val="nil"/>
                <w:bottom w:val="nil"/>
                <w:right w:val="nil"/>
                <w:between w:val="nil"/>
              </w:pBdr>
              <w:spacing w:before="60" w:after="60"/>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Results</w:t>
            </w:r>
            <w:r w:rsidRPr="00B0152F">
              <w:rPr>
                <w:rFonts w:ascii="Times New Roman" w:eastAsia="Times New Roman" w:hAnsi="Times New Roman" w:cs="Times New Roman"/>
                <w:color w:val="000000"/>
              </w:rPr>
              <w:t>: No significant within-subjects or between-subjects results were found.</w:t>
            </w:r>
          </w:p>
          <w:p w14:paraId="35B03E20" w14:textId="77777777" w:rsidR="00336BD4" w:rsidRPr="00B0152F" w:rsidRDefault="00336BD4" w:rsidP="00FA1F07">
            <w:pPr>
              <w:pBdr>
                <w:top w:val="nil"/>
                <w:left w:val="nil"/>
                <w:bottom w:val="nil"/>
                <w:right w:val="nil"/>
                <w:between w:val="nil"/>
              </w:pBdr>
              <w:spacing w:before="60" w:after="60"/>
              <w:rPr>
                <w:rFonts w:ascii="Times New Roman" w:eastAsia="Times New Roman" w:hAnsi="Times New Roman" w:cs="Times New Roman"/>
                <w:color w:val="000000"/>
              </w:rPr>
            </w:pPr>
          </w:p>
          <w:p w14:paraId="00000015" w14:textId="3A411DDC" w:rsidR="00336BD4" w:rsidRPr="00B0152F" w:rsidRDefault="00C85578" w:rsidP="00FA1F07">
            <w:pPr>
              <w:pBdr>
                <w:top w:val="nil"/>
                <w:left w:val="nil"/>
                <w:bottom w:val="nil"/>
                <w:right w:val="nil"/>
                <w:between w:val="nil"/>
              </w:pBdr>
              <w:spacing w:before="60" w:after="60"/>
              <w:rPr>
                <w:rFonts w:ascii="Times New Roman" w:eastAsia="Times New Roman" w:hAnsi="Times New Roman" w:cs="Times New Roman"/>
                <w:color w:val="000000"/>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color w:val="000000"/>
              </w:rPr>
              <w:t>: Ineffective</w:t>
            </w:r>
          </w:p>
        </w:tc>
        <w:tc>
          <w:tcPr>
            <w:tcW w:w="1256" w:type="pct"/>
            <w:tcBorders>
              <w:top w:val="single" w:sz="4" w:space="0" w:color="auto"/>
              <w:bottom w:val="single" w:sz="4" w:space="0" w:color="auto"/>
            </w:tcBorders>
          </w:tcPr>
          <w:p w14:paraId="00000016" w14:textId="4FD3C512"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A 10-week</w:t>
            </w:r>
            <w:r w:rsidR="00687138">
              <w:rPr>
                <w:rFonts w:ascii="Times New Roman" w:eastAsia="Times New Roman" w:hAnsi="Times New Roman" w:cs="Times New Roman"/>
              </w:rPr>
              <w:t xml:space="preserve"> </w:t>
            </w:r>
            <w:r w:rsidRPr="00B0152F">
              <w:rPr>
                <w:rFonts w:ascii="Times New Roman" w:eastAsia="Times New Roman" w:hAnsi="Times New Roman" w:cs="Times New Roman"/>
              </w:rPr>
              <w:t xml:space="preserve">computerized emotion recognition training program </w:t>
            </w:r>
            <w:r w:rsidR="00687138">
              <w:rPr>
                <w:rFonts w:ascii="Times New Roman" w:eastAsia="Times New Roman" w:hAnsi="Times New Roman" w:cs="Times New Roman"/>
              </w:rPr>
              <w:t xml:space="preserve">utilizing 2-hour sessions </w:t>
            </w:r>
            <w:r w:rsidRPr="00B0152F">
              <w:rPr>
                <w:rFonts w:ascii="Times New Roman" w:eastAsia="Times New Roman" w:hAnsi="Times New Roman" w:cs="Times New Roman"/>
              </w:rPr>
              <w:t>(</w:t>
            </w:r>
            <w:r w:rsidRPr="00B0152F">
              <w:rPr>
                <w:rFonts w:ascii="Times New Roman" w:eastAsia="Times New Roman" w:hAnsi="Times New Roman" w:cs="Times New Roman"/>
                <w:i/>
                <w:iCs/>
              </w:rPr>
              <w:t>Mind Reading</w:t>
            </w:r>
            <w:r w:rsidRPr="00B0152F">
              <w:rPr>
                <w:rFonts w:ascii="Times New Roman" w:eastAsia="Times New Roman" w:hAnsi="Times New Roman" w:cs="Times New Roman"/>
              </w:rPr>
              <w:t>). The program consists of an emotion library with definitions and stories, quizzes, lessons, and games.</w:t>
            </w:r>
          </w:p>
          <w:p w14:paraId="00000019" w14:textId="77777777" w:rsidR="00336BD4" w:rsidRPr="00B0152F" w:rsidRDefault="00336BD4" w:rsidP="00FA1F07">
            <w:pPr>
              <w:spacing w:before="60" w:after="60"/>
              <w:rPr>
                <w:rFonts w:ascii="Times New Roman" w:eastAsia="Times New Roman" w:hAnsi="Times New Roman" w:cs="Times New Roman"/>
              </w:rPr>
            </w:pPr>
          </w:p>
          <w:p w14:paraId="0000001A" w14:textId="560247B2"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Improve emotion recognition skills and empathy.</w:t>
            </w:r>
          </w:p>
        </w:tc>
        <w:tc>
          <w:tcPr>
            <w:tcW w:w="1066" w:type="pct"/>
            <w:tcBorders>
              <w:top w:val="single" w:sz="4" w:space="0" w:color="auto"/>
              <w:bottom w:val="single" w:sz="4" w:space="0" w:color="auto"/>
            </w:tcBorders>
          </w:tcPr>
          <w:p w14:paraId="22823240"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1A786E7F" w14:textId="23C18CD7" w:rsidR="00336BD4" w:rsidRPr="00B0152F" w:rsidRDefault="00336BD4" w:rsidP="00FA1F07">
            <w:pPr>
              <w:pStyle w:val="ListParagraph"/>
              <w:numPr>
                <w:ilvl w:val="0"/>
                <w:numId w:val="15"/>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10B09719" w14:textId="2C6E31C7" w:rsidR="00336BD4" w:rsidRPr="00B0152F" w:rsidRDefault="00336BD4" w:rsidP="00FA1F07">
            <w:pPr>
              <w:pStyle w:val="ListParagraph"/>
              <w:numPr>
                <w:ilvl w:val="0"/>
                <w:numId w:val="15"/>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4718CCF7" w14:textId="6AC02FC1" w:rsidR="00336BD4" w:rsidRPr="00B0152F" w:rsidRDefault="00336BD4" w:rsidP="00FA1F07">
            <w:pPr>
              <w:pStyle w:val="ListParagraph"/>
              <w:numPr>
                <w:ilvl w:val="0"/>
                <w:numId w:val="15"/>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69F4FAAB" w14:textId="3C9B49E2" w:rsidR="00336BD4" w:rsidRPr="00B0152F" w:rsidRDefault="00336BD4" w:rsidP="00FA1F07">
            <w:pPr>
              <w:pStyle w:val="ListParagraph"/>
              <w:numPr>
                <w:ilvl w:val="0"/>
                <w:numId w:val="15"/>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1C" w14:textId="77777777" w:rsidR="00336BD4" w:rsidRPr="00B0152F" w:rsidRDefault="00336BD4" w:rsidP="00FA1F07">
            <w:pPr>
              <w:spacing w:before="60" w:after="60"/>
              <w:rPr>
                <w:rFonts w:ascii="Times New Roman" w:eastAsia="Times New Roman" w:hAnsi="Times New Roman" w:cs="Times New Roman"/>
              </w:rPr>
            </w:pPr>
          </w:p>
          <w:p w14:paraId="145E0620"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102D21E0" w14:textId="21116C8E" w:rsidR="00336BD4" w:rsidRPr="00B0152F" w:rsidRDefault="00336BD4" w:rsidP="00FA1F07">
            <w:pPr>
              <w:pStyle w:val="ListParagraph"/>
              <w:numPr>
                <w:ilvl w:val="0"/>
                <w:numId w:val="16"/>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6E9FEC6C" w14:textId="0CD63147" w:rsidR="00336BD4" w:rsidRPr="00B0152F" w:rsidRDefault="00336BD4" w:rsidP="00FA1F07">
            <w:pPr>
              <w:pStyle w:val="ListParagraph"/>
              <w:numPr>
                <w:ilvl w:val="0"/>
                <w:numId w:val="16"/>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Inefficiency</w:t>
            </w:r>
          </w:p>
          <w:p w14:paraId="2E765905" w14:textId="7C2E072D" w:rsidR="00336BD4" w:rsidRPr="00B0152F" w:rsidRDefault="00336BD4" w:rsidP="00FA1F07">
            <w:pPr>
              <w:pStyle w:val="ListParagraph"/>
              <w:numPr>
                <w:ilvl w:val="0"/>
                <w:numId w:val="16"/>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01D" w14:textId="6BB2D971" w:rsidR="00336BD4" w:rsidRPr="00B0152F" w:rsidRDefault="00336BD4" w:rsidP="00FA1F07">
            <w:pPr>
              <w:pStyle w:val="ListParagraph"/>
              <w:numPr>
                <w:ilvl w:val="0"/>
                <w:numId w:val="16"/>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consequences</w:t>
            </w:r>
          </w:p>
        </w:tc>
      </w:tr>
      <w:tr w:rsidR="00336BD4" w:rsidRPr="00B0152F" w14:paraId="078276F6" w14:textId="77777777" w:rsidTr="00DD2CCC">
        <w:tc>
          <w:tcPr>
            <w:tcW w:w="723" w:type="pct"/>
            <w:tcBorders>
              <w:top w:val="single" w:sz="4" w:space="0" w:color="auto"/>
              <w:bottom w:val="single" w:sz="4" w:space="0" w:color="auto"/>
            </w:tcBorders>
          </w:tcPr>
          <w:p w14:paraId="0000001F" w14:textId="198BD5B3"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Danielson et al. (2013); USA</w:t>
            </w:r>
          </w:p>
        </w:tc>
        <w:tc>
          <w:tcPr>
            <w:tcW w:w="1955" w:type="pct"/>
            <w:tcBorders>
              <w:top w:val="single" w:sz="4" w:space="0" w:color="auto"/>
              <w:bottom w:val="single" w:sz="4" w:space="0" w:color="auto"/>
            </w:tcBorders>
          </w:tcPr>
          <w:p w14:paraId="00000020" w14:textId="4507354E"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feasibility of an Internet-based adaptation of an evidenced-based HIV/STI prevention intervention for African American female adolescents and assess treatment adherence.  </w:t>
            </w:r>
          </w:p>
          <w:p w14:paraId="00000021" w14:textId="1267F8E8" w:rsidR="00336BD4" w:rsidRPr="00B0152F" w:rsidRDefault="00336BD4" w:rsidP="00FA1F07">
            <w:pPr>
              <w:spacing w:before="60" w:after="60"/>
              <w:rPr>
                <w:rFonts w:ascii="Times New Roman" w:eastAsia="Times New Roman" w:hAnsi="Times New Roman" w:cs="Times New Roman"/>
              </w:rPr>
            </w:pPr>
          </w:p>
          <w:p w14:paraId="475579EC" w14:textId="4866CA91"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African American </w:t>
            </w:r>
            <w:r>
              <w:rPr>
                <w:rFonts w:ascii="Times New Roman" w:eastAsia="Times New Roman" w:hAnsi="Times New Roman" w:cs="Times New Roman"/>
              </w:rPr>
              <w:t>females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41) age</w:t>
            </w:r>
            <w:r>
              <w:rPr>
                <w:rFonts w:ascii="Times New Roman" w:eastAsia="Times New Roman" w:hAnsi="Times New Roman" w:cs="Times New Roman"/>
              </w:rPr>
              <w:t>s</w:t>
            </w:r>
            <w:r w:rsidRPr="00B0152F">
              <w:rPr>
                <w:rFonts w:ascii="Times New Roman" w:eastAsia="Times New Roman" w:hAnsi="Times New Roman" w:cs="Times New Roman"/>
              </w:rPr>
              <w:t xml:space="preserve"> 13 to 18 recruited from a juvenile justice department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10), local high schools, a child advocacy center, and a medical university.</w:t>
            </w:r>
          </w:p>
          <w:p w14:paraId="39C4A0B1" w14:textId="77777777" w:rsidR="00336BD4" w:rsidRPr="00B0152F" w:rsidRDefault="00336BD4" w:rsidP="00FA1F07">
            <w:pPr>
              <w:spacing w:before="60" w:after="60"/>
              <w:rPr>
                <w:rFonts w:ascii="Times New Roman" w:eastAsia="Times New Roman" w:hAnsi="Times New Roman" w:cs="Times New Roman"/>
              </w:rPr>
            </w:pPr>
          </w:p>
          <w:p w14:paraId="00000022" w14:textId="47CF0216"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p>
          <w:p w14:paraId="53A69BE6"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Approximately two-thirds of the sample completed the program. Those who completed the program demonstrated significant improvements in HIV/STI risk-reduction knowledge and condom use self-efficacy from pre to post. No improvements were found for subdomains of </w:t>
            </w:r>
            <w:r w:rsidRPr="00B0152F">
              <w:rPr>
                <w:rFonts w:ascii="Times New Roman" w:eastAsia="Times New Roman" w:hAnsi="Times New Roman" w:cs="Times New Roman"/>
              </w:rPr>
              <w:lastRenderedPageBreak/>
              <w:t xml:space="preserve">partner communication, self-esteem, or ethnic pride.  </w:t>
            </w:r>
          </w:p>
          <w:p w14:paraId="5879675B" w14:textId="77777777" w:rsidR="00336BD4" w:rsidRPr="00B0152F" w:rsidRDefault="00336BD4" w:rsidP="00FA1F07">
            <w:pPr>
              <w:spacing w:before="60" w:after="60"/>
              <w:rPr>
                <w:rFonts w:ascii="Times New Roman" w:eastAsia="Times New Roman" w:hAnsi="Times New Roman" w:cs="Times New Roman"/>
              </w:rPr>
            </w:pPr>
          </w:p>
          <w:p w14:paraId="00000026" w14:textId="6F23598F" w:rsidR="00336BD4" w:rsidRPr="00B0152F" w:rsidRDefault="00C85578"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Potentially effective (no </w:t>
            </w:r>
            <w:r w:rsidR="00336BD4">
              <w:rPr>
                <w:rFonts w:ascii="Times New Roman" w:eastAsia="Times New Roman" w:hAnsi="Times New Roman" w:cs="Times New Roman"/>
              </w:rPr>
              <w:t>comparison</w:t>
            </w:r>
            <w:r w:rsidR="00336BD4" w:rsidRPr="00B0152F">
              <w:rPr>
                <w:rFonts w:ascii="Times New Roman" w:eastAsia="Times New Roman" w:hAnsi="Times New Roman" w:cs="Times New Roman"/>
              </w:rPr>
              <w:t xml:space="preserve"> group)</w:t>
            </w:r>
          </w:p>
        </w:tc>
        <w:tc>
          <w:tcPr>
            <w:tcW w:w="1256" w:type="pct"/>
            <w:tcBorders>
              <w:top w:val="single" w:sz="4" w:space="0" w:color="auto"/>
              <w:bottom w:val="single" w:sz="4" w:space="0" w:color="auto"/>
            </w:tcBorders>
          </w:tcPr>
          <w:p w14:paraId="00000028" w14:textId="718C5A3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Internet-based intervention (</w:t>
            </w:r>
            <w:proofErr w:type="spellStart"/>
            <w:r w:rsidRPr="00B0152F">
              <w:rPr>
                <w:rFonts w:ascii="Times New Roman" w:eastAsia="Times New Roman" w:hAnsi="Times New Roman" w:cs="Times New Roman"/>
                <w:i/>
                <w:iCs/>
              </w:rPr>
              <w:t>Sistas</w:t>
            </w:r>
            <w:proofErr w:type="spellEnd"/>
            <w:r w:rsidRPr="00B0152F">
              <w:rPr>
                <w:rFonts w:ascii="Times New Roman" w:eastAsia="Times New Roman" w:hAnsi="Times New Roman" w:cs="Times New Roman"/>
                <w:i/>
                <w:iCs/>
              </w:rPr>
              <w:t xml:space="preserve"> Informing, Healing, Living, and Empowering</w:t>
            </w:r>
            <w:r w:rsidRPr="00B0152F">
              <w:rPr>
                <w:rFonts w:ascii="Times New Roman" w:eastAsia="Times New Roman" w:hAnsi="Times New Roman" w:cs="Times New Roman"/>
              </w:rPr>
              <w:t xml:space="preserve"> (</w:t>
            </w:r>
            <w:proofErr w:type="spellStart"/>
            <w:r w:rsidRPr="00B0152F">
              <w:rPr>
                <w:rFonts w:ascii="Times New Roman" w:eastAsia="Times New Roman" w:hAnsi="Times New Roman" w:cs="Times New Roman"/>
                <w:i/>
                <w:iCs/>
              </w:rPr>
              <w:t>SiHLEWeb</w:t>
            </w:r>
            <w:proofErr w:type="spellEnd"/>
            <w:r w:rsidRPr="00B0152F">
              <w:rPr>
                <w:rFonts w:ascii="Times New Roman" w:eastAsia="Times New Roman" w:hAnsi="Times New Roman" w:cs="Times New Roman"/>
              </w:rPr>
              <w:t xml:space="preserve">)) consisting of 4 modules </w:t>
            </w:r>
            <w:r w:rsidR="002E60BE">
              <w:rPr>
                <w:rFonts w:ascii="Times New Roman" w:eastAsia="Times New Roman" w:hAnsi="Times New Roman" w:cs="Times New Roman"/>
              </w:rPr>
              <w:t xml:space="preserve">lasting </w:t>
            </w:r>
            <w:r w:rsidRPr="00B0152F">
              <w:rPr>
                <w:rFonts w:ascii="Times New Roman" w:eastAsia="Times New Roman" w:hAnsi="Times New Roman" w:cs="Times New Roman"/>
              </w:rPr>
              <w:t>1 hour each. Simulates live group sessions via interactive videos; five characters’ lives are followed as they progress through the program; and users receive real-time feedback about their activity responses from video peers and others.</w:t>
            </w:r>
          </w:p>
          <w:p w14:paraId="0000002A" w14:textId="77777777" w:rsidR="00336BD4" w:rsidRPr="00B0152F" w:rsidRDefault="00336BD4" w:rsidP="00FA1F07">
            <w:pPr>
              <w:spacing w:before="60" w:after="60"/>
              <w:rPr>
                <w:rFonts w:ascii="Times New Roman" w:eastAsia="Times New Roman" w:hAnsi="Times New Roman" w:cs="Times New Roman"/>
              </w:rPr>
            </w:pPr>
          </w:p>
          <w:p w14:paraId="0000002D" w14:textId="64F7D309"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Enhance knowledge and behaviors relevant to HIV/STI risk-reduction.</w:t>
            </w:r>
          </w:p>
        </w:tc>
        <w:tc>
          <w:tcPr>
            <w:tcW w:w="1066" w:type="pct"/>
            <w:tcBorders>
              <w:top w:val="single" w:sz="4" w:space="0" w:color="auto"/>
              <w:bottom w:val="single" w:sz="4" w:space="0" w:color="auto"/>
            </w:tcBorders>
          </w:tcPr>
          <w:p w14:paraId="034681AF"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A3A395B" w14:textId="0C9FD333" w:rsidR="00336BD4" w:rsidRPr="00B0152F" w:rsidRDefault="00336BD4" w:rsidP="00FA1F07">
            <w:pPr>
              <w:pStyle w:val="ListParagraph"/>
              <w:numPr>
                <w:ilvl w:val="0"/>
                <w:numId w:val="17"/>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w:t>
            </w:r>
            <w:r w:rsidRPr="00B0152F">
              <w:rPr>
                <w:rFonts w:ascii="Times New Roman" w:eastAsia="Times New Roman" w:hAnsi="Times New Roman" w:cs="Times New Roman"/>
              </w:rPr>
              <w:t>ccess</w:t>
            </w:r>
            <w:r>
              <w:rPr>
                <w:rFonts w:ascii="Times New Roman" w:eastAsia="Times New Roman" w:hAnsi="Times New Roman" w:cs="Times New Roman"/>
              </w:rPr>
              <w:t xml:space="preserve"> to care/fit</w:t>
            </w:r>
          </w:p>
          <w:p w14:paraId="275A43C2" w14:textId="54AF28E1" w:rsidR="00C85578" w:rsidRPr="009709E5" w:rsidRDefault="00C85578" w:rsidP="00FA1F07">
            <w:pPr>
              <w:pStyle w:val="ListParagraph"/>
              <w:numPr>
                <w:ilvl w:val="0"/>
                <w:numId w:val="17"/>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477183EE" w14:textId="597CE496" w:rsidR="00336BD4" w:rsidRPr="00B0152F" w:rsidRDefault="00336BD4" w:rsidP="00FA1F07">
            <w:pPr>
              <w:pStyle w:val="ListParagraph"/>
              <w:numPr>
                <w:ilvl w:val="0"/>
                <w:numId w:val="17"/>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02F" w14:textId="77777777" w:rsidR="00336BD4" w:rsidRPr="00B0152F" w:rsidRDefault="00336BD4" w:rsidP="00FA1F07">
            <w:pPr>
              <w:spacing w:before="60" w:after="60"/>
              <w:rPr>
                <w:rFonts w:ascii="Times New Roman" w:eastAsia="Times New Roman" w:hAnsi="Times New Roman" w:cs="Times New Roman"/>
              </w:rPr>
            </w:pPr>
          </w:p>
          <w:p w14:paraId="0FA269F3"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671FCFAC" w14:textId="341701A2" w:rsidR="00336BD4" w:rsidRPr="00B0152F" w:rsidRDefault="00336BD4" w:rsidP="00FA1F07">
            <w:pPr>
              <w:pStyle w:val="ListParagraph"/>
              <w:numPr>
                <w:ilvl w:val="0"/>
                <w:numId w:val="18"/>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00000031" w14:textId="5DCEC411" w:rsidR="00336BD4" w:rsidRPr="00B0152F" w:rsidRDefault="00336BD4" w:rsidP="00FA1F07">
            <w:pPr>
              <w:pStyle w:val="ListParagraph"/>
              <w:numPr>
                <w:ilvl w:val="0"/>
                <w:numId w:val="18"/>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00000032" w14:textId="77777777" w:rsidR="00336BD4" w:rsidRPr="00B0152F" w:rsidRDefault="00336BD4" w:rsidP="00FA1F07">
            <w:pPr>
              <w:spacing w:before="60" w:after="60"/>
              <w:rPr>
                <w:rFonts w:ascii="Times New Roman" w:eastAsia="Times New Roman" w:hAnsi="Times New Roman" w:cs="Times New Roman"/>
              </w:rPr>
            </w:pPr>
          </w:p>
          <w:p w14:paraId="00000033"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331A7E0F" w14:textId="77777777" w:rsidTr="00DD2CCC">
        <w:tc>
          <w:tcPr>
            <w:tcW w:w="723" w:type="pct"/>
            <w:tcBorders>
              <w:top w:val="single" w:sz="4" w:space="0" w:color="auto"/>
              <w:bottom w:val="single" w:sz="4" w:space="0" w:color="auto"/>
            </w:tcBorders>
          </w:tcPr>
          <w:p w14:paraId="00000034" w14:textId="1952239C"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Evans-Chase (2015); USA</w:t>
            </w:r>
          </w:p>
          <w:p w14:paraId="00000035"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0000036" w14:textId="44D2C5B3"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effectiveness of a free Internet-based mindfulness meditation program to increase mindfulness practice and self-regulation skills among justice-involved youth.</w:t>
            </w:r>
          </w:p>
          <w:p w14:paraId="00000037" w14:textId="5BE3BC0E" w:rsidR="00336BD4" w:rsidRPr="00B0152F" w:rsidRDefault="00336BD4" w:rsidP="00FA1F07">
            <w:pPr>
              <w:spacing w:before="60" w:after="60"/>
              <w:rPr>
                <w:rFonts w:ascii="Times New Roman" w:eastAsia="Times New Roman" w:hAnsi="Times New Roman" w:cs="Times New Roman"/>
              </w:rPr>
            </w:pPr>
          </w:p>
          <w:p w14:paraId="32B1E0F2" w14:textId="0D3C5813"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60) age</w:t>
            </w:r>
            <w:r>
              <w:rPr>
                <w:rFonts w:ascii="Times New Roman" w:eastAsia="Times New Roman" w:hAnsi="Times New Roman" w:cs="Times New Roman"/>
              </w:rPr>
              <w:t>s</w:t>
            </w:r>
            <w:r w:rsidRPr="00B0152F">
              <w:rPr>
                <w:rFonts w:ascii="Times New Roman" w:eastAsia="Times New Roman" w:hAnsi="Times New Roman" w:cs="Times New Roman"/>
              </w:rPr>
              <w:t xml:space="preserve"> 16 to 22 at a juvenile detention facility.</w:t>
            </w:r>
          </w:p>
          <w:p w14:paraId="4AB23BED" w14:textId="77777777" w:rsidR="00336BD4" w:rsidRPr="00B0152F" w:rsidRDefault="00336BD4" w:rsidP="00FA1F07">
            <w:pPr>
              <w:spacing w:before="60" w:after="60"/>
              <w:rPr>
                <w:rFonts w:ascii="Times New Roman" w:eastAsia="Times New Roman" w:hAnsi="Times New Roman" w:cs="Times New Roman"/>
              </w:rPr>
            </w:pPr>
          </w:p>
          <w:p w14:paraId="00000038" w14:textId="78D7B5AB"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Experimental/quasi-experimental (pre–post with a comparison group that listened to MP3 recordings of guided progressive muscle relaxation)</w:t>
            </w:r>
          </w:p>
          <w:p w14:paraId="0000003B" w14:textId="77777777" w:rsidR="00336BD4" w:rsidRPr="00B0152F" w:rsidRDefault="00336BD4" w:rsidP="00FA1F07">
            <w:pPr>
              <w:spacing w:before="60" w:after="60"/>
              <w:rPr>
                <w:rFonts w:ascii="Times New Roman" w:eastAsia="Times New Roman" w:hAnsi="Times New Roman" w:cs="Times New Roman"/>
              </w:rPr>
            </w:pPr>
          </w:p>
          <w:p w14:paraId="528E620A" w14:textId="4DF7D55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For some age groups, the comparison group</w:t>
            </w:r>
            <w:r w:rsidR="00856F09">
              <w:rPr>
                <w:rFonts w:ascii="Times New Roman" w:eastAsia="Times New Roman" w:hAnsi="Times New Roman" w:cs="Times New Roman"/>
              </w:rPr>
              <w:t>—</w:t>
            </w:r>
            <w:r w:rsidRPr="00B0152F">
              <w:rPr>
                <w:rFonts w:ascii="Times New Roman" w:eastAsia="Times New Roman" w:hAnsi="Times New Roman" w:cs="Times New Roman"/>
              </w:rPr>
              <w:t>also a digital intervention</w:t>
            </w:r>
            <w:r w:rsidR="00856F09">
              <w:rPr>
                <w:rFonts w:ascii="Times New Roman" w:eastAsia="Times New Roman" w:hAnsi="Times New Roman" w:cs="Times New Roman"/>
              </w:rPr>
              <w:t>—</w:t>
            </w:r>
            <w:r w:rsidRPr="00B0152F">
              <w:rPr>
                <w:rFonts w:ascii="Times New Roman" w:eastAsia="Times New Roman" w:hAnsi="Times New Roman" w:cs="Times New Roman"/>
              </w:rPr>
              <w:t>significantly outperformed the experimental group on several mindfulness measures; a slightly higher percentage of youth in the comparison group also reported greater stress reduction. But a higher percentage of youth in the experimental group reported applying skills outside of the classroom setting, including specific examples.</w:t>
            </w:r>
          </w:p>
          <w:p w14:paraId="227EAECA" w14:textId="77777777" w:rsidR="00336BD4" w:rsidRPr="00B0152F" w:rsidRDefault="00336BD4" w:rsidP="00FA1F07">
            <w:pPr>
              <w:spacing w:before="60" w:after="60"/>
              <w:rPr>
                <w:rFonts w:ascii="Times New Roman" w:eastAsia="Times New Roman" w:hAnsi="Times New Roman" w:cs="Times New Roman"/>
              </w:rPr>
            </w:pPr>
          </w:p>
          <w:p w14:paraId="0000003C" w14:textId="5EC015E7" w:rsidR="00336BD4" w:rsidRPr="00B0152F" w:rsidRDefault="00C85578"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Potentially effective (no non-technology comparison group)</w:t>
            </w:r>
          </w:p>
        </w:tc>
        <w:tc>
          <w:tcPr>
            <w:tcW w:w="1256" w:type="pct"/>
            <w:tcBorders>
              <w:top w:val="single" w:sz="4" w:space="0" w:color="auto"/>
              <w:bottom w:val="single" w:sz="4" w:space="0" w:color="auto"/>
            </w:tcBorders>
          </w:tcPr>
          <w:p w14:paraId="0000003D" w14:textId="63A9F83B"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Description</w:t>
            </w:r>
            <w:r w:rsidRPr="00B0152F">
              <w:rPr>
                <w:rFonts w:ascii="Times New Roman" w:eastAsia="Times New Roman" w:hAnsi="Times New Roman" w:cs="Times New Roman"/>
              </w:rPr>
              <w:t>: 8 mindfulness classes</w:t>
            </w:r>
            <w:r w:rsidR="002E60BE">
              <w:rPr>
                <w:rFonts w:ascii="Times New Roman" w:eastAsia="Times New Roman" w:hAnsi="Times New Roman" w:cs="Times New Roman"/>
              </w:rPr>
              <w:t xml:space="preserve">, </w:t>
            </w:r>
            <w:r w:rsidRPr="00B0152F">
              <w:rPr>
                <w:rFonts w:ascii="Times New Roman" w:eastAsia="Times New Roman" w:hAnsi="Times New Roman" w:cs="Times New Roman"/>
              </w:rPr>
              <w:t>1 hour each</w:t>
            </w:r>
            <w:r w:rsidR="002E60BE">
              <w:rPr>
                <w:rFonts w:ascii="Times New Roman" w:eastAsia="Times New Roman" w:hAnsi="Times New Roman" w:cs="Times New Roman"/>
              </w:rPr>
              <w:t>,</w:t>
            </w:r>
            <w:r w:rsidRPr="00B0152F">
              <w:rPr>
                <w:rFonts w:ascii="Times New Roman" w:eastAsia="Times New Roman" w:hAnsi="Times New Roman" w:cs="Times New Roman"/>
              </w:rPr>
              <w:t xml:space="preserve"> in which participants listened to MP3 recordings of guided mindfulness meditation that were downloaded from the Internet. </w:t>
            </w:r>
          </w:p>
          <w:p w14:paraId="00000041" w14:textId="188891E3"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frequency of mindfulness practice and enhance youths’ self-regulation skills.</w:t>
            </w:r>
          </w:p>
        </w:tc>
        <w:tc>
          <w:tcPr>
            <w:tcW w:w="1066" w:type="pct"/>
            <w:tcBorders>
              <w:top w:val="single" w:sz="4" w:space="0" w:color="auto"/>
              <w:bottom w:val="single" w:sz="4" w:space="0" w:color="auto"/>
            </w:tcBorders>
          </w:tcPr>
          <w:p w14:paraId="1F689F44"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0EF8984" w14:textId="1BFD205F" w:rsidR="00336BD4" w:rsidRPr="00B0152F" w:rsidRDefault="00336BD4" w:rsidP="00FA1F07">
            <w:pPr>
              <w:pStyle w:val="ListParagraph"/>
              <w:numPr>
                <w:ilvl w:val="0"/>
                <w:numId w:val="19"/>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53457780" w14:textId="36383249" w:rsidR="00336BD4" w:rsidRPr="00B0152F" w:rsidRDefault="00336BD4" w:rsidP="00FA1F07">
            <w:pPr>
              <w:pStyle w:val="ListParagraph"/>
              <w:numPr>
                <w:ilvl w:val="0"/>
                <w:numId w:val="19"/>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2ACE93B6" w14:textId="0635A69D" w:rsidR="00336BD4" w:rsidRPr="00B0152F" w:rsidRDefault="00336BD4" w:rsidP="00FA1F07">
            <w:pPr>
              <w:pStyle w:val="ListParagraph"/>
              <w:numPr>
                <w:ilvl w:val="0"/>
                <w:numId w:val="19"/>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618A8CF3" w14:textId="31126935" w:rsidR="00336BD4" w:rsidRPr="00B0152F" w:rsidRDefault="00336BD4" w:rsidP="00FA1F07">
            <w:pPr>
              <w:pStyle w:val="ListParagraph"/>
              <w:numPr>
                <w:ilvl w:val="0"/>
                <w:numId w:val="19"/>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2A5AEDEC" w14:textId="69A1FB61" w:rsidR="00336BD4" w:rsidRPr="00B0152F" w:rsidRDefault="00336BD4" w:rsidP="00FA1F07">
            <w:pPr>
              <w:pStyle w:val="ListParagraph"/>
              <w:numPr>
                <w:ilvl w:val="0"/>
                <w:numId w:val="19"/>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43" w14:textId="77777777" w:rsidR="00336BD4" w:rsidRPr="00B0152F" w:rsidRDefault="00336BD4" w:rsidP="00FA1F07">
            <w:pPr>
              <w:spacing w:before="60" w:after="60"/>
              <w:rPr>
                <w:rFonts w:ascii="Times New Roman" w:eastAsia="Times New Roman" w:hAnsi="Times New Roman" w:cs="Times New Roman"/>
              </w:rPr>
            </w:pPr>
          </w:p>
          <w:p w14:paraId="5E583685"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72679130" w14:textId="1FAE0FE3" w:rsidR="00336BD4" w:rsidRPr="00B0152F" w:rsidRDefault="00336BD4" w:rsidP="00FA1F07">
            <w:pPr>
              <w:pStyle w:val="ListParagraph"/>
              <w:numPr>
                <w:ilvl w:val="0"/>
                <w:numId w:val="20"/>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00000048" w14:textId="43063AED" w:rsidR="00336BD4" w:rsidRPr="00B0152F" w:rsidRDefault="00336BD4" w:rsidP="00FA1F07">
            <w:pPr>
              <w:pStyle w:val="ListParagraph"/>
              <w:numPr>
                <w:ilvl w:val="0"/>
                <w:numId w:val="20"/>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tc>
      </w:tr>
      <w:tr w:rsidR="00336BD4" w:rsidRPr="00B0152F" w14:paraId="1A62C2E2" w14:textId="77777777" w:rsidTr="00DD2CCC">
        <w:tc>
          <w:tcPr>
            <w:tcW w:w="723" w:type="pct"/>
            <w:tcBorders>
              <w:top w:val="single" w:sz="4" w:space="0" w:color="auto"/>
              <w:bottom w:val="single" w:sz="4" w:space="0" w:color="auto"/>
            </w:tcBorders>
          </w:tcPr>
          <w:p w14:paraId="00000049" w14:textId="6B04F472"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Feil et al. (2008); USA</w:t>
            </w:r>
          </w:p>
          <w:p w14:paraId="0000004A"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000004B" w14:textId="17217B84"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the feasibility of implementing an Internet-based parenting program to teach effective parenting strategies to justice-involved </w:t>
            </w:r>
            <w:r>
              <w:rPr>
                <w:rFonts w:ascii="Times New Roman" w:eastAsia="Times New Roman" w:hAnsi="Times New Roman" w:cs="Times New Roman"/>
              </w:rPr>
              <w:t>females</w:t>
            </w:r>
            <w:r w:rsidRPr="00B0152F">
              <w:rPr>
                <w:rFonts w:ascii="Times New Roman" w:eastAsia="Times New Roman" w:hAnsi="Times New Roman" w:cs="Times New Roman"/>
              </w:rPr>
              <w:t>.</w:t>
            </w:r>
          </w:p>
          <w:p w14:paraId="0000004C" w14:textId="5CEB76F0" w:rsidR="00336BD4" w:rsidRPr="00B0152F" w:rsidRDefault="00336BD4" w:rsidP="00FA1F07">
            <w:pPr>
              <w:spacing w:before="60" w:after="60"/>
              <w:rPr>
                <w:rFonts w:ascii="Times New Roman" w:eastAsia="Times New Roman" w:hAnsi="Times New Roman" w:cs="Times New Roman"/>
              </w:rPr>
            </w:pPr>
          </w:p>
          <w:p w14:paraId="1300AC5C" w14:textId="094F4ACB"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Pregnant </w:t>
            </w:r>
            <w:r>
              <w:rPr>
                <w:rFonts w:ascii="Times New Roman" w:eastAsia="Times New Roman" w:hAnsi="Times New Roman" w:cs="Times New Roman"/>
              </w:rPr>
              <w:t>youth</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3) age</w:t>
            </w:r>
            <w:r>
              <w:rPr>
                <w:rFonts w:ascii="Times New Roman" w:eastAsia="Times New Roman" w:hAnsi="Times New Roman" w:cs="Times New Roman"/>
              </w:rPr>
              <w:t>s</w:t>
            </w:r>
            <w:r w:rsidRPr="00B0152F">
              <w:rPr>
                <w:rFonts w:ascii="Times New Roman" w:eastAsia="Times New Roman" w:hAnsi="Times New Roman" w:cs="Times New Roman"/>
              </w:rPr>
              <w:t xml:space="preserve"> 15 to 17 who were justice involved and residing in a </w:t>
            </w:r>
            <w:r w:rsidR="008027E8" w:rsidRPr="00B0152F">
              <w:rPr>
                <w:rFonts w:ascii="Times New Roman" w:eastAsia="Times New Roman" w:hAnsi="Times New Roman" w:cs="Times New Roman"/>
              </w:rPr>
              <w:t>foster</w:t>
            </w:r>
            <w:r w:rsidR="008027E8">
              <w:rPr>
                <w:rFonts w:ascii="Times New Roman" w:eastAsia="Times New Roman" w:hAnsi="Times New Roman" w:cs="Times New Roman"/>
              </w:rPr>
              <w:t xml:space="preserve"> care</w:t>
            </w:r>
            <w:r w:rsidRPr="00B0152F">
              <w:rPr>
                <w:rFonts w:ascii="Times New Roman" w:eastAsia="Times New Roman" w:hAnsi="Times New Roman" w:cs="Times New Roman"/>
              </w:rPr>
              <w:t xml:space="preserve"> group home.</w:t>
            </w:r>
          </w:p>
          <w:p w14:paraId="503EC461" w14:textId="77777777" w:rsidR="00336BD4" w:rsidRPr="00B0152F" w:rsidRDefault="00336BD4" w:rsidP="00FA1F07">
            <w:pPr>
              <w:spacing w:before="60" w:after="60"/>
              <w:rPr>
                <w:rFonts w:ascii="Times New Roman" w:eastAsia="Times New Roman" w:hAnsi="Times New Roman" w:cs="Times New Roman"/>
              </w:rPr>
            </w:pPr>
          </w:p>
          <w:p w14:paraId="0000004D" w14:textId="06FFFE29"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p>
          <w:p w14:paraId="00000050" w14:textId="77777777" w:rsidR="00336BD4" w:rsidRPr="00B0152F" w:rsidRDefault="00336BD4" w:rsidP="00FA1F07">
            <w:pPr>
              <w:spacing w:before="60" w:after="60"/>
              <w:rPr>
                <w:rFonts w:ascii="Times New Roman" w:eastAsia="Times New Roman" w:hAnsi="Times New Roman" w:cs="Times New Roman"/>
              </w:rPr>
            </w:pPr>
          </w:p>
          <w:p w14:paraId="00000051" w14:textId="637A6B6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Knowledge about infant signals and responsiveness parenting behaviors increased by 30 to 40% across the participants from pre to post. Observational data indicated that participants were able to utilize the technology with minimal assistance. Participants also yielded high usability and satisfaction ratings. Interrater reliability was high for parent–child interaction videos recorded simultaneously with a camcorder and streaming webcam.</w:t>
            </w:r>
          </w:p>
          <w:p w14:paraId="00000052" w14:textId="78E4BBF2" w:rsidR="00336BD4" w:rsidRPr="00B0152F" w:rsidRDefault="00336BD4" w:rsidP="00FA1F07">
            <w:pPr>
              <w:spacing w:before="60" w:after="60"/>
              <w:rPr>
                <w:rFonts w:ascii="Times New Roman" w:eastAsia="Times New Roman" w:hAnsi="Times New Roman" w:cs="Times New Roman"/>
              </w:rPr>
            </w:pPr>
          </w:p>
          <w:p w14:paraId="00000053" w14:textId="0A153AC7" w:rsidR="00336BD4" w:rsidRPr="00B0152F" w:rsidRDefault="00C85578"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Potentially effective (no </w:t>
            </w:r>
            <w:r w:rsidR="00336BD4">
              <w:rPr>
                <w:rFonts w:ascii="Times New Roman" w:eastAsia="Times New Roman" w:hAnsi="Times New Roman" w:cs="Times New Roman"/>
              </w:rPr>
              <w:t>comparison</w:t>
            </w:r>
            <w:r w:rsidR="00336BD4" w:rsidRPr="00B0152F">
              <w:rPr>
                <w:rFonts w:ascii="Times New Roman" w:eastAsia="Times New Roman" w:hAnsi="Times New Roman" w:cs="Times New Roman"/>
              </w:rPr>
              <w:t xml:space="preserve"> group)</w:t>
            </w:r>
          </w:p>
        </w:tc>
        <w:tc>
          <w:tcPr>
            <w:tcW w:w="1256" w:type="pct"/>
            <w:tcBorders>
              <w:top w:val="single" w:sz="4" w:space="0" w:color="auto"/>
              <w:bottom w:val="single" w:sz="4" w:space="0" w:color="auto"/>
            </w:tcBorders>
          </w:tcPr>
          <w:p w14:paraId="00000054" w14:textId="36098CB2"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xml:space="preserve">: Adaption of the </w:t>
            </w:r>
            <w:r w:rsidRPr="00B0152F">
              <w:rPr>
                <w:rFonts w:ascii="Times New Roman" w:eastAsia="Times New Roman" w:hAnsi="Times New Roman" w:cs="Times New Roman"/>
                <w:i/>
                <w:iCs/>
              </w:rPr>
              <w:t>Playing and Learning Strategies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iCs/>
              </w:rPr>
              <w:t>PALS</w:t>
            </w:r>
            <w:r w:rsidRPr="00B0152F">
              <w:rPr>
                <w:rFonts w:ascii="Times New Roman" w:eastAsia="Times New Roman" w:hAnsi="Times New Roman" w:cs="Times New Roman"/>
              </w:rPr>
              <w:t>) program for Internet administration. The program consists of an online course with interactive multimedia presentations, recordings and uploads of parent–infant interactions, an electronic communication system for peer and professional support, and an online monitoring system. Youth received a laptop computer with a webcam. </w:t>
            </w:r>
          </w:p>
          <w:p w14:paraId="00000058" w14:textId="26B5D684"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access to care, enhance parent engagement, and teach effective parent–infant interaction strategies to improve early parenting and child outcomes.</w:t>
            </w:r>
          </w:p>
        </w:tc>
        <w:tc>
          <w:tcPr>
            <w:tcW w:w="1066" w:type="pct"/>
            <w:tcBorders>
              <w:top w:val="single" w:sz="4" w:space="0" w:color="auto"/>
              <w:bottom w:val="single" w:sz="4" w:space="0" w:color="auto"/>
            </w:tcBorders>
          </w:tcPr>
          <w:p w14:paraId="47905922"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05AFB0D8" w14:textId="70BA10A0"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50ACFFF7" w14:textId="45668540"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w:t>
            </w:r>
            <w:r w:rsidRPr="00B0152F">
              <w:rPr>
                <w:rFonts w:ascii="Times New Roman" w:eastAsia="Times New Roman" w:hAnsi="Times New Roman" w:cs="Times New Roman"/>
              </w:rPr>
              <w:t>ccess</w:t>
            </w:r>
            <w:r>
              <w:rPr>
                <w:rFonts w:ascii="Times New Roman" w:eastAsia="Times New Roman" w:hAnsi="Times New Roman" w:cs="Times New Roman"/>
              </w:rPr>
              <w:t xml:space="preserve"> to care/fit</w:t>
            </w:r>
          </w:p>
          <w:p w14:paraId="0736F87E" w14:textId="274A018F" w:rsidR="00C85578" w:rsidRPr="009709E5" w:rsidRDefault="00C85578"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03A19DBC" w14:textId="1EC85A25"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05A" w14:textId="77777777" w:rsidR="00336BD4" w:rsidRPr="00B0152F" w:rsidRDefault="00336BD4" w:rsidP="00FA1F07">
            <w:pPr>
              <w:spacing w:before="60" w:after="60"/>
              <w:rPr>
                <w:rFonts w:ascii="Times New Roman" w:eastAsia="Times New Roman" w:hAnsi="Times New Roman" w:cs="Times New Roman"/>
              </w:rPr>
            </w:pPr>
          </w:p>
          <w:p w14:paraId="425483D1"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05D" w14:textId="2934B121"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tc>
      </w:tr>
      <w:tr w:rsidR="00336BD4" w:rsidRPr="00B0152F" w14:paraId="59DB2098" w14:textId="77777777" w:rsidTr="00DD2CCC">
        <w:tc>
          <w:tcPr>
            <w:tcW w:w="723" w:type="pct"/>
            <w:tcBorders>
              <w:top w:val="single" w:sz="4" w:space="0" w:color="auto"/>
              <w:bottom w:val="single" w:sz="4" w:space="0" w:color="auto"/>
            </w:tcBorders>
          </w:tcPr>
          <w:p w14:paraId="0000005E" w14:textId="13887A5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 xml:space="preserve">Fleming </w:t>
            </w:r>
            <w:r>
              <w:rPr>
                <w:rFonts w:ascii="Times New Roman" w:eastAsia="Times New Roman" w:hAnsi="Times New Roman" w:cs="Times New Roman"/>
              </w:rPr>
              <w:t>&amp;</w:t>
            </w:r>
            <w:r w:rsidRPr="00B0152F">
              <w:rPr>
                <w:rFonts w:ascii="Times New Roman" w:eastAsia="Times New Roman" w:hAnsi="Times New Roman" w:cs="Times New Roman"/>
              </w:rPr>
              <w:t xml:space="preserve"> Merry (2012); New Zealand</w:t>
            </w:r>
          </w:p>
          <w:p w14:paraId="0000005F"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0000060" w14:textId="2E944F09"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providers’ attitudes towards utilizing computerized cognitive behavioral therapy with youth to treat depression</w:t>
            </w:r>
            <w:r>
              <w:rPr>
                <w:rFonts w:ascii="Times New Roman" w:eastAsia="Times New Roman" w:hAnsi="Times New Roman" w:cs="Times New Roman"/>
              </w:rPr>
              <w:t>.</w:t>
            </w:r>
          </w:p>
          <w:p w14:paraId="00000061" w14:textId="64B7ABAF" w:rsidR="00336BD4" w:rsidRPr="00B0152F" w:rsidRDefault="00336BD4" w:rsidP="00FA1F07">
            <w:pPr>
              <w:spacing w:before="60" w:after="60"/>
              <w:rPr>
                <w:rFonts w:ascii="Times New Roman" w:eastAsia="Times New Roman" w:hAnsi="Times New Roman" w:cs="Times New Roman"/>
              </w:rPr>
            </w:pPr>
          </w:p>
          <w:p w14:paraId="0D321D85"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Sample</w:t>
            </w:r>
            <w:r w:rsidRPr="00B0152F">
              <w:rPr>
                <w:rFonts w:ascii="Times New Roman" w:eastAsia="Times New Roman" w:hAnsi="Times New Roman" w:cs="Times New Roman"/>
              </w:rPr>
              <w:t>: Youth human service providers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40), including professionals who address youth offending and gang involvement.</w:t>
            </w:r>
          </w:p>
          <w:p w14:paraId="754257E0" w14:textId="77777777" w:rsidR="00336BD4" w:rsidRPr="00B0152F" w:rsidRDefault="00336BD4" w:rsidP="00FA1F07">
            <w:pPr>
              <w:spacing w:before="60" w:after="60"/>
              <w:rPr>
                <w:rFonts w:ascii="Times New Roman" w:eastAsia="Times New Roman" w:hAnsi="Times New Roman" w:cs="Times New Roman"/>
              </w:rPr>
            </w:pPr>
          </w:p>
          <w:p w14:paraId="00000062" w14:textId="6C2D072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(focus groups and interviews)</w:t>
            </w:r>
          </w:p>
          <w:p w14:paraId="4B087455" w14:textId="17869306"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Providers generally expressed interest in the technology, especially those with a mental health orientation and those shown a prototype of the technology. Respondents also reported anticipated advantages and disadvantages, uses they could foresee, and training and resources they would need for the technology.</w:t>
            </w:r>
          </w:p>
          <w:p w14:paraId="75A837DD" w14:textId="77777777" w:rsidR="00336BD4" w:rsidRPr="00B0152F" w:rsidRDefault="00336BD4" w:rsidP="00FA1F07">
            <w:pPr>
              <w:spacing w:before="60" w:after="60"/>
              <w:rPr>
                <w:rFonts w:ascii="Times New Roman" w:eastAsia="Times New Roman" w:hAnsi="Times New Roman" w:cs="Times New Roman"/>
              </w:rPr>
            </w:pPr>
          </w:p>
          <w:p w14:paraId="00000066" w14:textId="5D2A8385" w:rsidR="00336BD4" w:rsidRPr="00B0152F" w:rsidRDefault="00F50A00"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Not evaluated </w:t>
            </w:r>
          </w:p>
        </w:tc>
        <w:tc>
          <w:tcPr>
            <w:tcW w:w="1256" w:type="pct"/>
            <w:tcBorders>
              <w:top w:val="single" w:sz="4" w:space="0" w:color="auto"/>
              <w:bottom w:val="single" w:sz="4" w:space="0" w:color="auto"/>
            </w:tcBorders>
          </w:tcPr>
          <w:p w14:paraId="00000067" w14:textId="2676A01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Computerized cognitive behavioral therapy generally.</w:t>
            </w:r>
          </w:p>
          <w:p w14:paraId="0000006B" w14:textId="1750F9B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Reduce youth depression.</w:t>
            </w:r>
          </w:p>
        </w:tc>
        <w:tc>
          <w:tcPr>
            <w:tcW w:w="1066" w:type="pct"/>
            <w:tcBorders>
              <w:top w:val="single" w:sz="4" w:space="0" w:color="auto"/>
              <w:bottom w:val="single" w:sz="4" w:space="0" w:color="auto"/>
            </w:tcBorders>
          </w:tcPr>
          <w:p w14:paraId="7324C06C"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6213C8B" w14:textId="740C8139"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1EC64B97" w14:textId="5489BD1E"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2126BED8" w14:textId="1A8F6A06" w:rsidR="00F50A00" w:rsidRPr="009709E5" w:rsidRDefault="00F50A00"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1D300988" w14:textId="234ECD4D"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06D" w14:textId="77777777" w:rsidR="00336BD4" w:rsidRPr="00B0152F" w:rsidRDefault="00336BD4" w:rsidP="00FA1F07">
            <w:pPr>
              <w:spacing w:before="60" w:after="60"/>
              <w:rPr>
                <w:rFonts w:ascii="Times New Roman" w:eastAsia="Times New Roman" w:hAnsi="Times New Roman" w:cs="Times New Roman"/>
              </w:rPr>
            </w:pPr>
          </w:p>
          <w:p w14:paraId="33EA5F38"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Disadvantages</w:t>
            </w:r>
            <w:r w:rsidRPr="00B0152F">
              <w:rPr>
                <w:rFonts w:ascii="Times New Roman" w:eastAsia="Times New Roman" w:hAnsi="Times New Roman" w:cs="Times New Roman"/>
              </w:rPr>
              <w:t xml:space="preserve">: </w:t>
            </w:r>
          </w:p>
          <w:p w14:paraId="7A74F4E8" w14:textId="5F7BEC1E"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0000006F" w14:textId="0102FAC5"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Lack of in-person contact</w:t>
            </w:r>
          </w:p>
        </w:tc>
      </w:tr>
      <w:tr w:rsidR="00336BD4" w:rsidRPr="00B0152F" w14:paraId="467E4A29" w14:textId="77777777" w:rsidTr="00DD2CCC">
        <w:tc>
          <w:tcPr>
            <w:tcW w:w="723" w:type="pct"/>
            <w:tcBorders>
              <w:top w:val="single" w:sz="4" w:space="0" w:color="auto"/>
              <w:bottom w:val="single" w:sz="4" w:space="0" w:color="auto"/>
            </w:tcBorders>
          </w:tcPr>
          <w:p w14:paraId="00000071" w14:textId="3A0152A8"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Fleming et al. (2019)</w:t>
            </w:r>
            <w:r w:rsidRPr="00DD2CCC">
              <w:rPr>
                <w:rFonts w:ascii="Times New Roman" w:eastAsia="Times New Roman" w:hAnsi="Times New Roman" w:cs="Times New Roman"/>
                <w:vertAlign w:val="superscript"/>
              </w:rPr>
              <w:t>d</w:t>
            </w:r>
            <w:r w:rsidRPr="00B0152F">
              <w:rPr>
                <w:rFonts w:ascii="Times New Roman" w:eastAsia="Times New Roman" w:hAnsi="Times New Roman" w:cs="Times New Roman"/>
              </w:rPr>
              <w:t>; New Zealand</w:t>
            </w:r>
          </w:p>
          <w:p w14:paraId="00000072" w14:textId="77777777" w:rsidR="00336BD4" w:rsidRPr="00B0152F" w:rsidRDefault="00336BD4" w:rsidP="00FA1F07">
            <w:pPr>
              <w:spacing w:before="60" w:after="60"/>
              <w:rPr>
                <w:rFonts w:ascii="Times New Roman" w:eastAsia="Times New Roman" w:hAnsi="Times New Roman" w:cs="Times New Roman"/>
              </w:rPr>
            </w:pPr>
          </w:p>
          <w:p w14:paraId="00000073"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0000074" w14:textId="5145ECE5"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feasibility and effectiveness of a computerized cognitive behavioral therapy program to improve emotion regulation skills among justice-involved youth in a real-world setting.</w:t>
            </w:r>
          </w:p>
          <w:p w14:paraId="00000075" w14:textId="16F5D8CD" w:rsidR="00336BD4" w:rsidRPr="00B0152F" w:rsidRDefault="00336BD4" w:rsidP="00FA1F07">
            <w:pPr>
              <w:spacing w:before="60" w:after="60"/>
              <w:rPr>
                <w:rFonts w:ascii="Times New Roman" w:eastAsia="Times New Roman" w:hAnsi="Times New Roman" w:cs="Times New Roman"/>
              </w:rPr>
            </w:pPr>
          </w:p>
          <w:p w14:paraId="1D4EBC52" w14:textId="60C9E261" w:rsidR="00336BD4" w:rsidRPr="00B0152F" w:rsidRDefault="00336BD4" w:rsidP="00FA1F07">
            <w:pPr>
              <w:tabs>
                <w:tab w:val="left" w:pos="996"/>
              </w:tabs>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Justice-involved </w:t>
            </w:r>
            <w:r>
              <w:rPr>
                <w:rFonts w:ascii="Times New Roman" w:eastAsia="Times New Roman" w:hAnsi="Times New Roman" w:cs="Times New Roman"/>
              </w:rPr>
              <w:t>males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40) age</w:t>
            </w:r>
            <w:r>
              <w:rPr>
                <w:rFonts w:ascii="Times New Roman" w:eastAsia="Times New Roman" w:hAnsi="Times New Roman" w:cs="Times New Roman"/>
              </w:rPr>
              <w:t>s</w:t>
            </w:r>
            <w:r w:rsidRPr="00B0152F">
              <w:rPr>
                <w:rFonts w:ascii="Times New Roman" w:eastAsia="Times New Roman" w:hAnsi="Times New Roman" w:cs="Times New Roman"/>
              </w:rPr>
              <w:t xml:space="preserve"> 14 to 17 referred to a community day treatment program.</w:t>
            </w:r>
          </w:p>
          <w:p w14:paraId="708AF10F" w14:textId="77777777" w:rsidR="00336BD4" w:rsidRPr="00B0152F" w:rsidRDefault="00336BD4" w:rsidP="00FA1F07">
            <w:pPr>
              <w:spacing w:before="60" w:after="60"/>
              <w:rPr>
                <w:rFonts w:ascii="Times New Roman" w:eastAsia="Times New Roman" w:hAnsi="Times New Roman" w:cs="Times New Roman"/>
              </w:rPr>
            </w:pPr>
          </w:p>
          <w:p w14:paraId="00000076" w14:textId="0E8408FD"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Experimental/quasi-experimental (</w:t>
            </w:r>
            <w:proofErr w:type="spellStart"/>
            <w:r w:rsidRPr="00B0152F">
              <w:rPr>
                <w:rFonts w:ascii="Times New Roman" w:eastAsia="Times New Roman" w:hAnsi="Times New Roman" w:cs="Times New Roman"/>
              </w:rPr>
              <w:t>multiwave</w:t>
            </w:r>
            <w:proofErr w:type="spellEnd"/>
            <w:r w:rsidRPr="00B0152F">
              <w:rPr>
                <w:rFonts w:ascii="Times New Roman" w:eastAsia="Times New Roman" w:hAnsi="Times New Roman" w:cs="Times New Roman"/>
              </w:rPr>
              <w:t xml:space="preserve"> with a </w:t>
            </w:r>
            <w:r w:rsidR="00A206D3">
              <w:rPr>
                <w:rFonts w:ascii="Times New Roman" w:eastAsia="Times New Roman" w:hAnsi="Times New Roman" w:cs="Times New Roman"/>
              </w:rPr>
              <w:t>services</w:t>
            </w:r>
            <w:r w:rsidRPr="00B0152F">
              <w:rPr>
                <w:rFonts w:ascii="Times New Roman" w:eastAsia="Times New Roman" w:hAnsi="Times New Roman" w:cs="Times New Roman"/>
              </w:rPr>
              <w:t>-as-usual comparison group) </w:t>
            </w:r>
          </w:p>
          <w:p w14:paraId="3090B682" w14:textId="72DBF6F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Between groups analyses were not </w:t>
            </w:r>
            <w:r w:rsidRPr="00B0152F">
              <w:rPr>
                <w:rFonts w:ascii="Times New Roman" w:eastAsia="Times New Roman" w:hAnsi="Times New Roman" w:cs="Times New Roman"/>
              </w:rPr>
              <w:lastRenderedPageBreak/>
              <w:t xml:space="preserve">conducted due to high attrition; several negative reports were received from youth and staff. </w:t>
            </w:r>
          </w:p>
          <w:p w14:paraId="01BFE381" w14:textId="77777777" w:rsidR="00336BD4" w:rsidRPr="00B0152F" w:rsidRDefault="00336BD4" w:rsidP="00FA1F07">
            <w:pPr>
              <w:spacing w:before="60" w:after="60"/>
              <w:rPr>
                <w:rFonts w:ascii="Times New Roman" w:eastAsia="Times New Roman" w:hAnsi="Times New Roman" w:cs="Times New Roman"/>
              </w:rPr>
            </w:pPr>
          </w:p>
          <w:p w14:paraId="0000007A" w14:textId="0AE32985" w:rsidR="00336BD4" w:rsidRPr="00B0152F" w:rsidRDefault="00F50A00" w:rsidP="00FA1F07">
            <w:pPr>
              <w:spacing w:before="60" w:after="60"/>
              <w:rPr>
                <w:rFonts w:ascii="Times New Roman" w:eastAsia="Times New Roman" w:hAnsi="Times New Roman" w:cs="Times New Roman"/>
              </w:rPr>
            </w:pPr>
            <w:r w:rsidRPr="00072D2F">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Ineffective (poor feasibility</w:t>
            </w:r>
            <w:r w:rsidR="00242935">
              <w:rPr>
                <w:rFonts w:ascii="Times New Roman" w:eastAsia="Times New Roman" w:hAnsi="Times New Roman" w:cs="Times New Roman"/>
              </w:rPr>
              <w:t>, such that planned analyses were not undertaken</w:t>
            </w:r>
            <w:r w:rsidR="00336BD4" w:rsidRPr="00B0152F">
              <w:rPr>
                <w:rFonts w:ascii="Times New Roman" w:eastAsia="Times New Roman" w:hAnsi="Times New Roman" w:cs="Times New Roman"/>
              </w:rPr>
              <w:t>)</w:t>
            </w:r>
          </w:p>
        </w:tc>
        <w:tc>
          <w:tcPr>
            <w:tcW w:w="1256" w:type="pct"/>
            <w:tcBorders>
              <w:top w:val="single" w:sz="4" w:space="0" w:color="auto"/>
              <w:bottom w:val="single" w:sz="4" w:space="0" w:color="auto"/>
            </w:tcBorders>
          </w:tcPr>
          <w:p w14:paraId="0000007B" w14:textId="0857D756" w:rsidR="00336BD4" w:rsidRPr="00B0152F" w:rsidRDefault="00336BD4" w:rsidP="00FA1F07">
            <w:pPr>
              <w:tabs>
                <w:tab w:val="left" w:pos="996"/>
              </w:tabs>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Revised version of a self-directed computerized cognitive behavioral therapy program (</w:t>
            </w:r>
            <w:r w:rsidRPr="00B0152F">
              <w:rPr>
                <w:rFonts w:ascii="Times New Roman" w:eastAsia="Times New Roman" w:hAnsi="Times New Roman" w:cs="Times New Roman"/>
                <w:i/>
                <w:iCs/>
              </w:rPr>
              <w:t>Smart, Positive, Active, Realistic, X-Factor Thoughts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iCs/>
              </w:rPr>
              <w:t>SPARX-R</w:t>
            </w:r>
            <w:r w:rsidRPr="00B0152F">
              <w:rPr>
                <w:rFonts w:ascii="Times New Roman" w:eastAsia="Times New Roman" w:hAnsi="Times New Roman" w:cs="Times New Roman"/>
              </w:rPr>
              <w:t>)). The technology uses a virtual therapist guide and facilitates user learning via exploratory play in a game-like digital environment to teach and rehearse cognitive</w:t>
            </w:r>
            <w:r>
              <w:rPr>
                <w:rFonts w:ascii="Times New Roman" w:eastAsia="Times New Roman" w:hAnsi="Times New Roman" w:cs="Times New Roman"/>
              </w:rPr>
              <w:t xml:space="preserve"> </w:t>
            </w:r>
            <w:r w:rsidRPr="00B0152F">
              <w:rPr>
                <w:rFonts w:ascii="Times New Roman" w:eastAsia="Times New Roman" w:hAnsi="Times New Roman" w:cs="Times New Roman"/>
              </w:rPr>
              <w:t>behavioral skills. Youth completed the program on a laptop computer. </w:t>
            </w:r>
          </w:p>
          <w:p w14:paraId="0000007F" w14:textId="5969573A" w:rsidR="00336BD4" w:rsidRPr="00B0152F" w:rsidRDefault="00336BD4" w:rsidP="00FA1F07">
            <w:pPr>
              <w:tabs>
                <w:tab w:val="left" w:pos="996"/>
              </w:tabs>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Improve cognitive</w:t>
            </w:r>
            <w:r>
              <w:rPr>
                <w:rFonts w:ascii="Times New Roman" w:eastAsia="Times New Roman" w:hAnsi="Times New Roman" w:cs="Times New Roman"/>
              </w:rPr>
              <w:t xml:space="preserve"> </w:t>
            </w:r>
            <w:r w:rsidRPr="00B0152F">
              <w:rPr>
                <w:rFonts w:ascii="Times New Roman" w:eastAsia="Times New Roman" w:hAnsi="Times New Roman" w:cs="Times New Roman"/>
              </w:rPr>
              <w:t>behavioral skills.</w:t>
            </w:r>
          </w:p>
        </w:tc>
        <w:tc>
          <w:tcPr>
            <w:tcW w:w="1066" w:type="pct"/>
            <w:tcBorders>
              <w:top w:val="single" w:sz="4" w:space="0" w:color="auto"/>
              <w:bottom w:val="single" w:sz="4" w:space="0" w:color="auto"/>
            </w:tcBorders>
          </w:tcPr>
          <w:p w14:paraId="40566718" w14:textId="77777777" w:rsidR="00336BD4" w:rsidRPr="00B0152F" w:rsidRDefault="00336BD4" w:rsidP="00FA1F07">
            <w:pPr>
              <w:pBdr>
                <w:top w:val="nil"/>
                <w:left w:val="nil"/>
                <w:bottom w:val="nil"/>
                <w:right w:val="nil"/>
                <w:between w:val="nil"/>
              </w:pBdr>
              <w:spacing w:before="60" w:after="60"/>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lastRenderedPageBreak/>
              <w:t>Advantages</w:t>
            </w:r>
            <w:r w:rsidRPr="00B0152F">
              <w:rPr>
                <w:rFonts w:ascii="Times New Roman" w:eastAsia="Times New Roman" w:hAnsi="Times New Roman" w:cs="Times New Roman"/>
                <w:color w:val="000000"/>
              </w:rPr>
              <w:t xml:space="preserve">: </w:t>
            </w:r>
          </w:p>
          <w:p w14:paraId="00000080" w14:textId="1A0BC935"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color w:val="000000"/>
              </w:rPr>
              <w:t xml:space="preserve">None discussed </w:t>
            </w:r>
          </w:p>
          <w:p w14:paraId="00000081" w14:textId="77777777" w:rsidR="00336BD4" w:rsidRPr="00B0152F" w:rsidRDefault="00336BD4" w:rsidP="00FA1F07">
            <w:pPr>
              <w:spacing w:before="60" w:after="60"/>
              <w:rPr>
                <w:rFonts w:ascii="Times New Roman" w:eastAsia="Times New Roman" w:hAnsi="Times New Roman" w:cs="Times New Roman"/>
              </w:rPr>
            </w:pPr>
          </w:p>
          <w:p w14:paraId="23A2AEB2"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2DF2F543" w14:textId="6F5FDC6A"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4B97CF62" w14:textId="0D22876E"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4D7D2ADB" w14:textId="28CAD18E" w:rsidR="00336BD4" w:rsidRPr="00B0152F" w:rsidRDefault="00360A71"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0000085" w14:textId="032A8C97"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Glitches</w:t>
            </w:r>
          </w:p>
        </w:tc>
      </w:tr>
      <w:tr w:rsidR="00336BD4" w:rsidRPr="00B0152F" w14:paraId="75EFEE71" w14:textId="77777777" w:rsidTr="00DD2CCC">
        <w:tc>
          <w:tcPr>
            <w:tcW w:w="723" w:type="pct"/>
            <w:tcBorders>
              <w:top w:val="single" w:sz="4" w:space="0" w:color="auto"/>
              <w:bottom w:val="single" w:sz="4" w:space="0" w:color="auto"/>
            </w:tcBorders>
          </w:tcPr>
          <w:p w14:paraId="00000086" w14:textId="3549555C" w:rsidR="00336BD4" w:rsidRPr="00B0152F" w:rsidRDefault="00336BD4" w:rsidP="00FA1F07">
            <w:pPr>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t>Houchins</w:t>
            </w:r>
            <w:proofErr w:type="spellEnd"/>
            <w:r w:rsidRPr="00B0152F">
              <w:rPr>
                <w:rFonts w:ascii="Times New Roman" w:eastAsia="Times New Roman" w:hAnsi="Times New Roman" w:cs="Times New Roman"/>
              </w:rPr>
              <w:t xml:space="preserve"> et al. (2018); USA </w:t>
            </w:r>
          </w:p>
          <w:p w14:paraId="00000087"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0000088" w14:textId="3890D4FB"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effectiveness of a literary intervention program, which included some technology components, with low-performing readers who were incarcerated in a juvenile residential facility</w:t>
            </w:r>
            <w:r>
              <w:rPr>
                <w:rFonts w:ascii="Times New Roman" w:eastAsia="Times New Roman" w:hAnsi="Times New Roman" w:cs="Times New Roman"/>
              </w:rPr>
              <w:t>.</w:t>
            </w:r>
          </w:p>
          <w:p w14:paraId="00000089" w14:textId="36E74931" w:rsidR="00336BD4" w:rsidRPr="00B0152F" w:rsidRDefault="00336BD4" w:rsidP="00FA1F07">
            <w:pPr>
              <w:spacing w:before="60" w:after="60"/>
              <w:rPr>
                <w:rFonts w:ascii="Times New Roman" w:eastAsia="Times New Roman" w:hAnsi="Times New Roman" w:cs="Times New Roman"/>
              </w:rPr>
            </w:pPr>
          </w:p>
          <w:p w14:paraId="61EFA7CD" w14:textId="2DA0F379"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Male students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464) age</w:t>
            </w:r>
            <w:r>
              <w:rPr>
                <w:rFonts w:ascii="Times New Roman" w:eastAsia="Times New Roman" w:hAnsi="Times New Roman" w:cs="Times New Roman"/>
              </w:rPr>
              <w:t>s</w:t>
            </w:r>
            <w:r w:rsidRPr="00B0152F">
              <w:rPr>
                <w:rFonts w:ascii="Times New Roman" w:eastAsia="Times New Roman" w:hAnsi="Times New Roman" w:cs="Times New Roman"/>
              </w:rPr>
              <w:t xml:space="preserve"> 12 to 18 at a long-term residential juvenile correctional facility.</w:t>
            </w:r>
          </w:p>
          <w:p w14:paraId="33474361" w14:textId="77777777" w:rsidR="00336BD4" w:rsidRPr="00B0152F" w:rsidRDefault="00336BD4" w:rsidP="00FA1F07">
            <w:pPr>
              <w:spacing w:before="60" w:after="60"/>
              <w:rPr>
                <w:rFonts w:ascii="Times New Roman" w:eastAsia="Times New Roman" w:hAnsi="Times New Roman" w:cs="Times New Roman"/>
                <w:i/>
                <w:iCs/>
              </w:rPr>
            </w:pPr>
          </w:p>
          <w:p w14:paraId="0000008A" w14:textId="651EDBA8"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Experimental/quasi-experimental (</w:t>
            </w:r>
            <w:proofErr w:type="spellStart"/>
            <w:r w:rsidRPr="00B0152F">
              <w:rPr>
                <w:rFonts w:ascii="Times New Roman" w:eastAsia="Times New Roman" w:hAnsi="Times New Roman" w:cs="Times New Roman"/>
              </w:rPr>
              <w:t>multiwave</w:t>
            </w:r>
            <w:proofErr w:type="spellEnd"/>
            <w:r w:rsidRPr="00B0152F">
              <w:rPr>
                <w:rFonts w:ascii="Times New Roman" w:eastAsia="Times New Roman" w:hAnsi="Times New Roman" w:cs="Times New Roman"/>
              </w:rPr>
              <w:t xml:space="preserve"> with a </w:t>
            </w:r>
            <w:r w:rsidR="00A206D3">
              <w:rPr>
                <w:rFonts w:ascii="Times New Roman" w:eastAsia="Times New Roman" w:hAnsi="Times New Roman" w:cs="Times New Roman"/>
              </w:rPr>
              <w:t>services</w:t>
            </w:r>
            <w:r w:rsidRPr="00B0152F">
              <w:rPr>
                <w:rFonts w:ascii="Times New Roman" w:eastAsia="Times New Roman" w:hAnsi="Times New Roman" w:cs="Times New Roman"/>
              </w:rPr>
              <w:t xml:space="preserve">-as-usual comparison group) </w:t>
            </w:r>
          </w:p>
          <w:p w14:paraId="0000008D" w14:textId="77777777" w:rsidR="00336BD4" w:rsidRPr="00B0152F" w:rsidRDefault="00336BD4" w:rsidP="00FA1F07">
            <w:pPr>
              <w:spacing w:before="60" w:after="60"/>
              <w:jc w:val="center"/>
              <w:rPr>
                <w:rFonts w:ascii="Times New Roman" w:eastAsia="Times New Roman" w:hAnsi="Times New Roman" w:cs="Times New Roman"/>
              </w:rPr>
            </w:pPr>
          </w:p>
          <w:p w14:paraId="2740A857" w14:textId="10BA5484"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xml:space="preserve">: The experimental group yielded significantly higher scores, of a small to moderate magnitude, on reading comprehension and language measures; significant group differences were not found for decoding, oral reading, fluency, or spelling. </w:t>
            </w:r>
          </w:p>
          <w:p w14:paraId="30DDE7C5" w14:textId="77777777" w:rsidR="00336BD4" w:rsidRPr="00B0152F" w:rsidRDefault="00336BD4" w:rsidP="00FA1F07">
            <w:pPr>
              <w:spacing w:before="60" w:after="60"/>
              <w:rPr>
                <w:rFonts w:ascii="Times New Roman" w:eastAsia="Times New Roman" w:hAnsi="Times New Roman" w:cs="Times New Roman"/>
              </w:rPr>
            </w:pPr>
          </w:p>
          <w:p w14:paraId="0000008E" w14:textId="07D5FB66" w:rsidR="00336BD4" w:rsidRPr="00B0152F" w:rsidRDefault="00C06C13"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Potentially effective (technology effects were not isolated)</w:t>
            </w:r>
          </w:p>
        </w:tc>
        <w:tc>
          <w:tcPr>
            <w:tcW w:w="1256" w:type="pct"/>
            <w:tcBorders>
              <w:top w:val="single" w:sz="4" w:space="0" w:color="auto"/>
              <w:bottom w:val="single" w:sz="4" w:space="0" w:color="auto"/>
            </w:tcBorders>
          </w:tcPr>
          <w:p w14:paraId="0000008F" w14:textId="61F81830"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A comprehensive literary program (</w:t>
            </w:r>
            <w:r w:rsidRPr="00B0152F">
              <w:rPr>
                <w:rFonts w:ascii="Times New Roman" w:eastAsia="Times New Roman" w:hAnsi="Times New Roman" w:cs="Times New Roman"/>
                <w:i/>
                <w:iCs/>
              </w:rPr>
              <w:t>Read 180</w:t>
            </w:r>
            <w:r w:rsidRPr="00B0152F">
              <w:rPr>
                <w:rFonts w:ascii="Times New Roman" w:eastAsia="Times New Roman" w:hAnsi="Times New Roman" w:cs="Times New Roman"/>
              </w:rPr>
              <w:t>) for 4th through 12th graders with limited reading abilities. Technology components included teacher-student placement and monitoring aids, and computerized instructional materials.</w:t>
            </w:r>
          </w:p>
          <w:p w14:paraId="00000091" w14:textId="4A5171FA"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Enhance youths’ reading skills and language abilities.</w:t>
            </w:r>
          </w:p>
        </w:tc>
        <w:tc>
          <w:tcPr>
            <w:tcW w:w="1066" w:type="pct"/>
            <w:tcBorders>
              <w:top w:val="single" w:sz="4" w:space="0" w:color="auto"/>
              <w:bottom w:val="single" w:sz="4" w:space="0" w:color="auto"/>
            </w:tcBorders>
          </w:tcPr>
          <w:p w14:paraId="5C7526DC"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B0DDE20" w14:textId="180D0F7C"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01574F92" w14:textId="0002493B" w:rsidR="00C06C13" w:rsidRPr="009709E5" w:rsidRDefault="00C06C13"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2936BCC9" w14:textId="4D66F1CE"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93" w14:textId="77777777" w:rsidR="00336BD4" w:rsidRPr="00B0152F" w:rsidRDefault="00336BD4" w:rsidP="00FA1F07">
            <w:pPr>
              <w:spacing w:before="60" w:after="60"/>
              <w:rPr>
                <w:rFonts w:ascii="Times New Roman" w:eastAsia="Times New Roman" w:hAnsi="Times New Roman" w:cs="Times New Roman"/>
              </w:rPr>
            </w:pPr>
          </w:p>
          <w:p w14:paraId="4F0CA027"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09A" w14:textId="02280880"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None discussed</w:t>
            </w:r>
          </w:p>
          <w:p w14:paraId="0000009B" w14:textId="77777777" w:rsidR="00336BD4" w:rsidRPr="00B0152F" w:rsidRDefault="00336BD4" w:rsidP="00FA1F07">
            <w:pPr>
              <w:spacing w:before="60" w:after="60"/>
              <w:rPr>
                <w:rFonts w:ascii="Times New Roman" w:eastAsia="Times New Roman" w:hAnsi="Times New Roman" w:cs="Times New Roman"/>
              </w:rPr>
            </w:pPr>
          </w:p>
          <w:p w14:paraId="0000009C" w14:textId="77777777" w:rsidR="00336BD4" w:rsidRPr="00B0152F" w:rsidRDefault="00336BD4" w:rsidP="00FA1F07">
            <w:pPr>
              <w:spacing w:before="60" w:after="60"/>
              <w:rPr>
                <w:rFonts w:ascii="Times New Roman" w:eastAsia="Times New Roman" w:hAnsi="Times New Roman" w:cs="Times New Roman"/>
              </w:rPr>
            </w:pPr>
          </w:p>
          <w:p w14:paraId="0000009D" w14:textId="77777777" w:rsidR="00336BD4" w:rsidRPr="00B0152F" w:rsidRDefault="00336BD4" w:rsidP="00FA1F07">
            <w:pPr>
              <w:spacing w:before="60" w:after="60"/>
              <w:rPr>
                <w:rFonts w:ascii="Times New Roman" w:eastAsia="Times New Roman" w:hAnsi="Times New Roman" w:cs="Times New Roman"/>
              </w:rPr>
            </w:pPr>
          </w:p>
          <w:p w14:paraId="0000009E"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109B664E" w14:textId="77777777" w:rsidTr="00DD2CCC">
        <w:tc>
          <w:tcPr>
            <w:tcW w:w="723" w:type="pct"/>
            <w:tcBorders>
              <w:top w:val="single" w:sz="4" w:space="0" w:color="auto"/>
              <w:bottom w:val="single" w:sz="4" w:space="0" w:color="auto"/>
            </w:tcBorders>
          </w:tcPr>
          <w:p w14:paraId="0000009F" w14:textId="4215F87A"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Levesque et al. (2012)</w:t>
            </w:r>
            <w:r w:rsidRPr="00766CF7">
              <w:rPr>
                <w:rFonts w:ascii="Times New Roman" w:eastAsia="Times New Roman" w:hAnsi="Times New Roman" w:cs="Times New Roman"/>
                <w:vertAlign w:val="superscript"/>
              </w:rPr>
              <w:t>e</w:t>
            </w:r>
            <w:r w:rsidRPr="00B0152F">
              <w:rPr>
                <w:rFonts w:ascii="Times New Roman" w:eastAsia="Times New Roman" w:hAnsi="Times New Roman" w:cs="Times New Roman"/>
              </w:rPr>
              <w:t>; USA</w:t>
            </w:r>
          </w:p>
          <w:p w14:paraId="000000A0"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6F74F48D" w14:textId="100EB2A6"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feasibility and youth and counselors’ perceptions of the intervention. </w:t>
            </w:r>
            <w:r w:rsidRPr="00B0152F">
              <w:rPr>
                <w:rFonts w:ascii="Times New Roman" w:eastAsia="Times New Roman" w:hAnsi="Times New Roman" w:cs="Times New Roman"/>
              </w:rPr>
              <w:br/>
            </w:r>
          </w:p>
          <w:p w14:paraId="75F2C6D7" w14:textId="7FCA41C2"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60) age</w:t>
            </w:r>
            <w:r>
              <w:rPr>
                <w:rFonts w:ascii="Times New Roman" w:eastAsia="Times New Roman" w:hAnsi="Times New Roman" w:cs="Times New Roman"/>
              </w:rPr>
              <w:t>s</w:t>
            </w:r>
            <w:r w:rsidRPr="00B0152F">
              <w:rPr>
                <w:rFonts w:ascii="Times New Roman" w:eastAsia="Times New Roman" w:hAnsi="Times New Roman" w:cs="Times New Roman"/>
              </w:rPr>
              <w:t xml:space="preserve"> 13 to 19 and their counselors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8) recruited from a juvenile probation department, social service agencies, a private practice, a community center, and a group home.</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(youth and counselor ratings and reports about the technology, and interviews conducted with counselors)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60 out of 61 youth completed the intervention. A high percentage of youth agreed or strongly agreed with acceptability items, and a high percentage of counselors agreed or strongly agreed with helpfulness items.</w:t>
            </w:r>
          </w:p>
          <w:p w14:paraId="411D67D5" w14:textId="77777777" w:rsidR="00336BD4" w:rsidRPr="00B0152F" w:rsidRDefault="00336BD4" w:rsidP="00FA1F07">
            <w:pPr>
              <w:spacing w:before="60" w:after="60"/>
              <w:rPr>
                <w:rFonts w:ascii="Times New Roman" w:eastAsia="Times New Roman" w:hAnsi="Times New Roman" w:cs="Times New Roman"/>
              </w:rPr>
            </w:pPr>
          </w:p>
          <w:p w14:paraId="000000A2" w14:textId="72C01839" w:rsidR="00336BD4" w:rsidRPr="00B0152F" w:rsidRDefault="00C06C13"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xml:space="preserve">: </w:t>
            </w:r>
            <w:r w:rsidR="001A5ED4">
              <w:rPr>
                <w:rFonts w:ascii="Times New Roman" w:eastAsia="Times New Roman" w:hAnsi="Times New Roman" w:cs="Times New Roman"/>
              </w:rPr>
              <w:t>Potentially effective (no comparison group)</w:t>
            </w:r>
          </w:p>
        </w:tc>
        <w:tc>
          <w:tcPr>
            <w:tcW w:w="1256" w:type="pct"/>
            <w:tcBorders>
              <w:top w:val="single" w:sz="4" w:space="0" w:color="auto"/>
              <w:bottom w:val="single" w:sz="4" w:space="0" w:color="auto"/>
            </w:tcBorders>
          </w:tcPr>
          <w:p w14:paraId="000000A3" w14:textId="173AF1E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A computerized intervention (</w:t>
            </w:r>
            <w:r w:rsidRPr="00B0152F">
              <w:rPr>
                <w:rFonts w:ascii="Times New Roman" w:eastAsia="Times New Roman" w:hAnsi="Times New Roman" w:cs="Times New Roman"/>
                <w:i/>
                <w:iCs/>
              </w:rPr>
              <w:t>Rise Above Your Situation</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iCs/>
              </w:rPr>
              <w:t>RAYS</w:t>
            </w:r>
            <w:r w:rsidRPr="00B0152F">
              <w:rPr>
                <w:rFonts w:ascii="Times New Roman" w:eastAsia="Times New Roman" w:hAnsi="Times New Roman" w:cs="Times New Roman"/>
              </w:rPr>
              <w:t>)) based on the transtheoretical model of change that utilizes assessment and feedback as a motivation enhancement strategy. The technology provides standardized assessments, feedback, printed reports, and counselor reports with intervention suggestions. The intervention took participants 45 minutes to 1 hour to complete.</w:t>
            </w:r>
          </w:p>
          <w:p w14:paraId="000000A5" w14:textId="7685E2A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access to evidence-based treatment and address substance use and delinquency recidivism.</w:t>
            </w:r>
          </w:p>
        </w:tc>
        <w:tc>
          <w:tcPr>
            <w:tcW w:w="1066" w:type="pct"/>
            <w:tcBorders>
              <w:top w:val="single" w:sz="4" w:space="0" w:color="auto"/>
              <w:bottom w:val="single" w:sz="4" w:space="0" w:color="auto"/>
            </w:tcBorders>
          </w:tcPr>
          <w:p w14:paraId="439F191A"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40056F3E" w14:textId="26919663"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2829E1E2" w14:textId="76BF078A" w:rsidR="00C06C13" w:rsidRPr="009709E5" w:rsidRDefault="00C06C13"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38373323" w14:textId="6F659C4B"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75F82789" w14:textId="36E3346C"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A7" w14:textId="77777777" w:rsidR="00336BD4" w:rsidRPr="00B0152F" w:rsidRDefault="00336BD4" w:rsidP="00FA1F07">
            <w:pPr>
              <w:spacing w:before="60" w:after="60"/>
              <w:rPr>
                <w:rFonts w:ascii="Times New Roman" w:eastAsia="Times New Roman" w:hAnsi="Times New Roman" w:cs="Times New Roman"/>
              </w:rPr>
            </w:pPr>
          </w:p>
          <w:p w14:paraId="3CBA3219"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w:t>
            </w:r>
            <w:r w:rsidRPr="00B0152F">
              <w:rPr>
                <w:rFonts w:ascii="Times New Roman" w:eastAsia="Times New Roman" w:hAnsi="Times New Roman" w:cs="Times New Roman"/>
              </w:rPr>
              <w:t xml:space="preserve">s: </w:t>
            </w:r>
          </w:p>
          <w:p w14:paraId="186C59F2" w14:textId="6F051026"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30496CA7" w14:textId="51D47CB6"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4E0BFB0B" w14:textId="6CF3E036"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Inefficiency</w:t>
            </w:r>
          </w:p>
          <w:p w14:paraId="000000A9" w14:textId="22E96644"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tc>
      </w:tr>
      <w:tr w:rsidR="00336BD4" w:rsidRPr="00B0152F" w14:paraId="34B07E8D" w14:textId="77777777" w:rsidTr="00DD2CCC">
        <w:tc>
          <w:tcPr>
            <w:tcW w:w="723" w:type="pct"/>
            <w:tcBorders>
              <w:top w:val="single" w:sz="4" w:space="0" w:color="auto"/>
              <w:bottom w:val="single" w:sz="4" w:space="0" w:color="auto"/>
            </w:tcBorders>
          </w:tcPr>
          <w:p w14:paraId="000000AB" w14:textId="5C3E01EB" w:rsidR="00336BD4" w:rsidRPr="00B0152F" w:rsidRDefault="00336BD4" w:rsidP="00FA1F07">
            <w:pPr>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t>Posick</w:t>
            </w:r>
            <w:proofErr w:type="spellEnd"/>
            <w:r w:rsidRPr="00B0152F">
              <w:rPr>
                <w:rFonts w:ascii="Times New Roman" w:eastAsia="Times New Roman" w:hAnsi="Times New Roman" w:cs="Times New Roman"/>
              </w:rPr>
              <w:t xml:space="preserve"> (2009)</w:t>
            </w:r>
            <w:proofErr w:type="spellStart"/>
            <w:r w:rsidRPr="00B0152F">
              <w:rPr>
                <w:rFonts w:ascii="Times New Roman" w:eastAsia="Times New Roman" w:hAnsi="Times New Roman" w:cs="Times New Roman"/>
                <w:vertAlign w:val="superscript"/>
              </w:rPr>
              <w:t>a,</w:t>
            </w:r>
            <w:r>
              <w:rPr>
                <w:rFonts w:ascii="Times New Roman" w:eastAsia="Times New Roman" w:hAnsi="Times New Roman" w:cs="Times New Roman"/>
                <w:vertAlign w:val="superscript"/>
              </w:rPr>
              <w:t>d</w:t>
            </w:r>
            <w:proofErr w:type="spellEnd"/>
            <w:r w:rsidRPr="00B0152F">
              <w:rPr>
                <w:rFonts w:ascii="Times New Roman" w:eastAsia="Times New Roman" w:hAnsi="Times New Roman" w:cs="Times New Roman"/>
              </w:rPr>
              <w:t>; USA</w:t>
            </w:r>
          </w:p>
        </w:tc>
        <w:tc>
          <w:tcPr>
            <w:tcW w:w="1955" w:type="pct"/>
            <w:tcBorders>
              <w:top w:val="single" w:sz="4" w:space="0" w:color="auto"/>
              <w:bottom w:val="single" w:sz="4" w:space="0" w:color="auto"/>
            </w:tcBorders>
          </w:tcPr>
          <w:p w14:paraId="4946868D" w14:textId="56255068"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the applicability of a computerized cognitive behavioral therapy program to improve anger management and conflict resolution skills with delinquent youth. </w:t>
            </w:r>
            <w:r w:rsidRPr="00B0152F">
              <w:rPr>
                <w:rFonts w:ascii="Times New Roman" w:eastAsia="Times New Roman" w:hAnsi="Times New Roman" w:cs="Times New Roman"/>
              </w:rPr>
              <w:br/>
            </w:r>
          </w:p>
          <w:p w14:paraId="0871EFDE" w14:textId="3E8E64B1"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20) age</w:t>
            </w:r>
            <w:r>
              <w:rPr>
                <w:rFonts w:ascii="Times New Roman" w:eastAsia="Times New Roman" w:hAnsi="Times New Roman" w:cs="Times New Roman"/>
              </w:rPr>
              <w:t>s</w:t>
            </w:r>
            <w:r w:rsidRPr="00B0152F">
              <w:rPr>
                <w:rFonts w:ascii="Times New Roman" w:eastAsia="Times New Roman" w:hAnsi="Times New Roman" w:cs="Times New Roman"/>
              </w:rPr>
              <w:t xml:space="preserve"> 12 to 17 on juvenile probation.</w:t>
            </w:r>
          </w:p>
          <w:p w14:paraId="2AD07DE0" w14:textId="1A79C6DB"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lastRenderedPageBreak/>
              <w:t>Results</w:t>
            </w:r>
            <w:r w:rsidRPr="00B0152F">
              <w:rPr>
                <w:rFonts w:ascii="Times New Roman" w:eastAsia="Times New Roman" w:hAnsi="Times New Roman" w:cs="Times New Roman"/>
              </w:rPr>
              <w:t>: No significant pre–post effects were found for any study variables (concerning anger, violence, and conflict resolution).</w:t>
            </w:r>
          </w:p>
          <w:p w14:paraId="26E12C6E" w14:textId="77777777" w:rsidR="00336BD4" w:rsidRPr="00B0152F" w:rsidRDefault="00336BD4" w:rsidP="00FA1F07">
            <w:pPr>
              <w:spacing w:before="60" w:after="60"/>
              <w:rPr>
                <w:rFonts w:ascii="Times New Roman" w:eastAsia="Times New Roman" w:hAnsi="Times New Roman" w:cs="Times New Roman"/>
              </w:rPr>
            </w:pPr>
          </w:p>
          <w:p w14:paraId="000000AC" w14:textId="199121BC" w:rsidR="00336BD4" w:rsidRPr="00B0152F" w:rsidRDefault="005016D5"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Ineffective</w:t>
            </w:r>
          </w:p>
        </w:tc>
        <w:tc>
          <w:tcPr>
            <w:tcW w:w="1256" w:type="pct"/>
            <w:tcBorders>
              <w:top w:val="single" w:sz="4" w:space="0" w:color="auto"/>
              <w:bottom w:val="single" w:sz="4" w:space="0" w:color="auto"/>
            </w:tcBorders>
          </w:tcPr>
          <w:p w14:paraId="000000AE" w14:textId="518E806B"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4 out of 8 modules</w:t>
            </w:r>
            <w:r w:rsidR="002E60BE">
              <w:rPr>
                <w:rFonts w:ascii="Times New Roman" w:eastAsia="Times New Roman" w:hAnsi="Times New Roman" w:cs="Times New Roman"/>
              </w:rPr>
              <w:t>—</w:t>
            </w:r>
            <w:r w:rsidRPr="00B0152F">
              <w:rPr>
                <w:rFonts w:ascii="Times New Roman" w:eastAsia="Times New Roman" w:hAnsi="Times New Roman" w:cs="Times New Roman"/>
              </w:rPr>
              <w:t>approximately 1 hour in total</w:t>
            </w:r>
            <w:r w:rsidR="002E60BE">
              <w:rPr>
                <w:rFonts w:ascii="Times New Roman" w:eastAsia="Times New Roman" w:hAnsi="Times New Roman" w:cs="Times New Roman"/>
              </w:rPr>
              <w:t>—</w:t>
            </w:r>
            <w:r w:rsidRPr="00B0152F">
              <w:rPr>
                <w:rFonts w:ascii="Times New Roman" w:eastAsia="Times New Roman" w:hAnsi="Times New Roman" w:cs="Times New Roman"/>
              </w:rPr>
              <w:t>of a computerized cognitive behavior therapy program (</w:t>
            </w:r>
            <w:r w:rsidRPr="00B0152F">
              <w:rPr>
                <w:rFonts w:ascii="Times New Roman" w:eastAsia="Times New Roman" w:hAnsi="Times New Roman" w:cs="Times New Roman"/>
                <w:i/>
                <w:iCs/>
              </w:rPr>
              <w:t>The Students Managing Anger and Resolution Together</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iCs/>
              </w:rPr>
              <w:t>SMART</w:t>
            </w:r>
            <w:r w:rsidRPr="00B0152F">
              <w:rPr>
                <w:rFonts w:ascii="Times New Roman" w:eastAsia="Times New Roman" w:hAnsi="Times New Roman" w:cs="Times New Roman"/>
              </w:rPr>
              <w:t xml:space="preserve">), which uses graphical simulations, games, and interactive interviews to teach </w:t>
            </w:r>
            <w:r w:rsidRPr="00B0152F">
              <w:rPr>
                <w:rFonts w:ascii="Times New Roman" w:eastAsia="Times New Roman" w:hAnsi="Times New Roman" w:cs="Times New Roman"/>
              </w:rPr>
              <w:lastRenderedPageBreak/>
              <w:t>anger management and conflict resolution skills.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knowledge, self-awareness, confidence, self-efficacy, positive interactions, and altruism, and reduce aggression.</w:t>
            </w:r>
          </w:p>
        </w:tc>
        <w:tc>
          <w:tcPr>
            <w:tcW w:w="1066" w:type="pct"/>
            <w:tcBorders>
              <w:top w:val="single" w:sz="4" w:space="0" w:color="auto"/>
              <w:bottom w:val="single" w:sz="4" w:space="0" w:color="auto"/>
            </w:tcBorders>
          </w:tcPr>
          <w:p w14:paraId="74AB199A"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w:t>
            </w:r>
          </w:p>
          <w:p w14:paraId="5D98BF99" w14:textId="1318C207"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5C210B1B" w14:textId="3240916B" w:rsidR="001E29EF"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000000B0" w14:textId="64B4C3D6" w:rsidR="00336BD4" w:rsidRPr="009709E5" w:rsidRDefault="001E29EF" w:rsidP="00FA1F07">
            <w:pPr>
              <w:pStyle w:val="ListParagraph"/>
              <w:numPr>
                <w:ilvl w:val="0"/>
                <w:numId w:val="21"/>
              </w:numPr>
              <w:spacing w:before="60" w:after="60"/>
              <w:ind w:left="144" w:hanging="144"/>
            </w:pPr>
            <w:r w:rsidRPr="00360A71">
              <w:rPr>
                <w:rFonts w:ascii="Times New Roman" w:eastAsia="Times New Roman" w:hAnsi="Times New Roman" w:cs="Times New Roman"/>
              </w:rPr>
              <w:t>Effectiveness</w:t>
            </w:r>
          </w:p>
          <w:p w14:paraId="2698E485" w14:textId="77777777" w:rsidR="00360A71" w:rsidRDefault="00360A71" w:rsidP="00FA1F07">
            <w:pPr>
              <w:spacing w:before="60" w:after="60"/>
              <w:rPr>
                <w:rFonts w:ascii="Times New Roman" w:eastAsia="Times New Roman" w:hAnsi="Times New Roman" w:cs="Times New Roman"/>
                <w:i/>
                <w:iCs/>
              </w:rPr>
            </w:pPr>
          </w:p>
          <w:p w14:paraId="20CEDDB1" w14:textId="1D8C334D"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0B2" w14:textId="4415B1E0" w:rsidR="00336BD4" w:rsidRPr="00B0152F" w:rsidRDefault="00360A71" w:rsidP="00FA1F07">
            <w:pPr>
              <w:pStyle w:val="ListParagraph"/>
              <w:numPr>
                <w:ilvl w:val="0"/>
                <w:numId w:val="21"/>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00000B3" w14:textId="77777777" w:rsidR="00336BD4" w:rsidRPr="00B0152F" w:rsidRDefault="00336BD4" w:rsidP="00FA1F07">
            <w:pPr>
              <w:spacing w:before="60" w:after="60"/>
              <w:rPr>
                <w:rFonts w:ascii="Times New Roman" w:eastAsia="Times New Roman" w:hAnsi="Times New Roman" w:cs="Times New Roman"/>
              </w:rPr>
            </w:pPr>
          </w:p>
          <w:p w14:paraId="000000B4" w14:textId="77777777" w:rsidR="00336BD4" w:rsidRPr="00B0152F" w:rsidRDefault="00336BD4" w:rsidP="00FA1F07">
            <w:pPr>
              <w:spacing w:before="60" w:after="60"/>
              <w:jc w:val="center"/>
              <w:rPr>
                <w:rFonts w:ascii="Times New Roman" w:eastAsia="Times New Roman" w:hAnsi="Times New Roman" w:cs="Times New Roman"/>
              </w:rPr>
            </w:pPr>
          </w:p>
        </w:tc>
      </w:tr>
      <w:tr w:rsidR="00336BD4" w:rsidRPr="00B0152F" w14:paraId="71F3B43F" w14:textId="77777777" w:rsidTr="00DD2CCC">
        <w:tc>
          <w:tcPr>
            <w:tcW w:w="723" w:type="pct"/>
            <w:tcBorders>
              <w:top w:val="single" w:sz="4" w:space="0" w:color="auto"/>
              <w:bottom w:val="single" w:sz="4" w:space="0" w:color="auto"/>
            </w:tcBorders>
          </w:tcPr>
          <w:p w14:paraId="000000B5" w14:textId="38670153"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Rowlands et al. (2020)</w:t>
            </w:r>
            <w:r>
              <w:rPr>
                <w:rFonts w:ascii="Times New Roman" w:eastAsia="Times New Roman" w:hAnsi="Times New Roman" w:cs="Times New Roman"/>
                <w:vertAlign w:val="superscript"/>
              </w:rPr>
              <w:t>f</w:t>
            </w:r>
            <w:r w:rsidRPr="00B0152F">
              <w:rPr>
                <w:rFonts w:ascii="Times New Roman" w:eastAsia="Times New Roman" w:hAnsi="Times New Roman" w:cs="Times New Roman"/>
              </w:rPr>
              <w:t>; USA</w:t>
            </w:r>
          </w:p>
          <w:p w14:paraId="000000B6"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00000B7" w14:textId="4BD6C614"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feasibility, tolerability, and acceptability of tablet-based cognitive training exercises among incarcerated adolescents.</w:t>
            </w:r>
          </w:p>
          <w:p w14:paraId="000000B8" w14:textId="135AF2CB" w:rsidR="00336BD4" w:rsidRPr="00B0152F" w:rsidRDefault="00336BD4" w:rsidP="00FA1F07">
            <w:pPr>
              <w:spacing w:before="60" w:after="60"/>
              <w:rPr>
                <w:rFonts w:ascii="Times New Roman" w:eastAsia="Times New Roman" w:hAnsi="Times New Roman" w:cs="Times New Roman"/>
              </w:rPr>
            </w:pPr>
          </w:p>
          <w:p w14:paraId="23211D9B" w14:textId="132F5221"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M</w:t>
            </w:r>
            <w:r w:rsidRPr="00B0152F">
              <w:rPr>
                <w:rFonts w:ascii="Times New Roman" w:eastAsia="Times New Roman" w:hAnsi="Times New Roman" w:cs="Times New Roman"/>
              </w:rPr>
              <w:t>ales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14)</w:t>
            </w:r>
            <w:r w:rsidRPr="00B0152F">
              <w:rPr>
                <w:rFonts w:ascii="Times New Roman" w:eastAsia="Times New Roman" w:hAnsi="Times New Roman" w:cs="Times New Roman"/>
                <w:i/>
              </w:rPr>
              <w:t xml:space="preserve"> </w:t>
            </w:r>
            <w:r w:rsidRPr="00B0152F">
              <w:rPr>
                <w:rFonts w:ascii="Times New Roman" w:eastAsia="Times New Roman" w:hAnsi="Times New Roman" w:cs="Times New Roman"/>
              </w:rPr>
              <w:t>ages 13 to 17 with conduct disorder (including comorbid with other diagnoses) incarcerated for violent crimes in a youth maximum security correctional facility.</w:t>
            </w:r>
          </w:p>
          <w:p w14:paraId="3F87999A" w14:textId="77777777" w:rsidR="00336BD4" w:rsidRPr="00B0152F" w:rsidRDefault="00336BD4" w:rsidP="00FA1F07">
            <w:pPr>
              <w:spacing w:before="60" w:after="60"/>
              <w:rPr>
                <w:rFonts w:ascii="Times New Roman" w:eastAsia="Times New Roman" w:hAnsi="Times New Roman" w:cs="Times New Roman"/>
              </w:rPr>
            </w:pPr>
          </w:p>
          <w:p w14:paraId="000000BA" w14:textId="28CF1E8B"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r w:rsidRPr="00B0152F">
              <w:rPr>
                <w:rFonts w:ascii="Times New Roman" w:eastAsia="Times New Roman" w:hAnsi="Times New Roman" w:cs="Times New Roman"/>
              </w:rPr>
              <w:br/>
            </w:r>
          </w:p>
          <w:p w14:paraId="725AD1C9" w14:textId="08E9267E"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12 youth completed the programming, which was reportedly tolerable and acceptable to those participants. Participants demonstrated significant improvements, ranging from small to large in magnitude, on several neurocognitive measures between pre and post. Significant and large effects were also observed for total training time.</w:t>
            </w:r>
          </w:p>
          <w:p w14:paraId="17729910" w14:textId="77777777" w:rsidR="00336BD4" w:rsidRPr="00B0152F" w:rsidRDefault="00336BD4" w:rsidP="00FA1F07">
            <w:pPr>
              <w:spacing w:before="60" w:after="60"/>
              <w:rPr>
                <w:rFonts w:ascii="Times New Roman" w:eastAsia="Times New Roman" w:hAnsi="Times New Roman" w:cs="Times New Roman"/>
              </w:rPr>
            </w:pPr>
          </w:p>
          <w:p w14:paraId="000000BC" w14:textId="6583536B" w:rsidR="00336BD4" w:rsidRPr="00B0152F" w:rsidRDefault="00497749" w:rsidP="00FA1F07">
            <w:pPr>
              <w:spacing w:before="60" w:after="60"/>
              <w:rPr>
                <w:rFonts w:ascii="Times New Roman" w:eastAsia="Times New Roman" w:hAnsi="Times New Roman" w:cs="Times New Roman"/>
              </w:rPr>
            </w:pPr>
            <w:proofErr w:type="spellStart"/>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Potentially</w:t>
            </w:r>
            <w:proofErr w:type="spellEnd"/>
            <w:r w:rsidR="00336BD4" w:rsidRPr="00B0152F">
              <w:rPr>
                <w:rFonts w:ascii="Times New Roman" w:eastAsia="Times New Roman" w:hAnsi="Times New Roman" w:cs="Times New Roman"/>
              </w:rPr>
              <w:t xml:space="preserve"> effective (no </w:t>
            </w:r>
            <w:r w:rsidR="00336BD4">
              <w:rPr>
                <w:rFonts w:ascii="Times New Roman" w:eastAsia="Times New Roman" w:hAnsi="Times New Roman" w:cs="Times New Roman"/>
              </w:rPr>
              <w:t>comparison</w:t>
            </w:r>
            <w:r w:rsidR="00336BD4" w:rsidRPr="00B0152F">
              <w:rPr>
                <w:rFonts w:ascii="Times New Roman" w:eastAsia="Times New Roman" w:hAnsi="Times New Roman" w:cs="Times New Roman"/>
              </w:rPr>
              <w:t xml:space="preserve"> group)</w:t>
            </w:r>
          </w:p>
        </w:tc>
        <w:tc>
          <w:tcPr>
            <w:tcW w:w="1256" w:type="pct"/>
            <w:tcBorders>
              <w:top w:val="single" w:sz="4" w:space="0" w:color="auto"/>
              <w:bottom w:val="single" w:sz="4" w:space="0" w:color="auto"/>
            </w:tcBorders>
          </w:tcPr>
          <w:p w14:paraId="000000BF" w14:textId="406B13C6"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Tablet-based cognitive training exercises (</w:t>
            </w:r>
            <w:proofErr w:type="spellStart"/>
            <w:r w:rsidRPr="00B0152F">
              <w:rPr>
                <w:rFonts w:ascii="Times New Roman" w:eastAsia="Times New Roman" w:hAnsi="Times New Roman" w:cs="Times New Roman"/>
                <w:i/>
                <w:iCs/>
              </w:rPr>
              <w:t>BrainHQ</w:t>
            </w:r>
            <w:proofErr w:type="spellEnd"/>
            <w:r w:rsidRPr="00B0152F">
              <w:rPr>
                <w:rFonts w:ascii="Times New Roman" w:eastAsia="Times New Roman" w:hAnsi="Times New Roman" w:cs="Times New Roman"/>
              </w:rPr>
              <w:t>) provided in 1.5-hour blocks for a total of 10 to 30 hours.</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Enhance neurocognitive functioning.</w:t>
            </w:r>
          </w:p>
        </w:tc>
        <w:tc>
          <w:tcPr>
            <w:tcW w:w="1066" w:type="pct"/>
            <w:tcBorders>
              <w:top w:val="single" w:sz="4" w:space="0" w:color="auto"/>
              <w:bottom w:val="single" w:sz="4" w:space="0" w:color="auto"/>
            </w:tcBorders>
          </w:tcPr>
          <w:p w14:paraId="1DBA5C79"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7F1DEE66" w14:textId="6877B91D"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477CBB9B" w14:textId="57F94A39" w:rsidR="00315E96" w:rsidRPr="009709E5" w:rsidRDefault="00315E96"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0B560CA7" w14:textId="597DBB06"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0C1" w14:textId="77777777" w:rsidR="00336BD4" w:rsidRPr="00B0152F" w:rsidRDefault="00336BD4" w:rsidP="00FA1F07">
            <w:pPr>
              <w:spacing w:before="60" w:after="60"/>
              <w:rPr>
                <w:rFonts w:ascii="Times New Roman" w:eastAsia="Times New Roman" w:hAnsi="Times New Roman" w:cs="Times New Roman"/>
              </w:rPr>
            </w:pPr>
          </w:p>
          <w:p w14:paraId="36BF2389"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0C3" w14:textId="6797030D"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C4" w14:textId="77777777" w:rsidR="00336BD4" w:rsidRPr="00B0152F" w:rsidRDefault="00336BD4" w:rsidP="00FA1F07">
            <w:pPr>
              <w:spacing w:before="60" w:after="60"/>
              <w:rPr>
                <w:rFonts w:ascii="Times New Roman" w:eastAsia="Times New Roman" w:hAnsi="Times New Roman" w:cs="Times New Roman"/>
              </w:rPr>
            </w:pPr>
          </w:p>
          <w:p w14:paraId="000000C5" w14:textId="77777777" w:rsidR="00336BD4" w:rsidRPr="00B0152F" w:rsidRDefault="00336BD4" w:rsidP="00FA1F07">
            <w:pPr>
              <w:spacing w:before="60" w:after="60"/>
              <w:rPr>
                <w:rFonts w:ascii="Times New Roman" w:eastAsia="Times New Roman" w:hAnsi="Times New Roman" w:cs="Times New Roman"/>
              </w:rPr>
            </w:pPr>
          </w:p>
          <w:p w14:paraId="000000C6"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2D56CA9A" w14:textId="77777777" w:rsidTr="00DD2CCC">
        <w:tc>
          <w:tcPr>
            <w:tcW w:w="723" w:type="pct"/>
            <w:tcBorders>
              <w:top w:val="single" w:sz="4" w:space="0" w:color="auto"/>
              <w:bottom w:val="single" w:sz="4" w:space="0" w:color="auto"/>
            </w:tcBorders>
          </w:tcPr>
          <w:p w14:paraId="000000C7" w14:textId="4B3EE43E"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Sewell et al. (2019)</w:t>
            </w:r>
            <w:r>
              <w:rPr>
                <w:rFonts w:ascii="Times New Roman" w:eastAsia="Times New Roman" w:hAnsi="Times New Roman" w:cs="Times New Roman"/>
                <w:vertAlign w:val="superscript"/>
              </w:rPr>
              <w:t>d</w:t>
            </w:r>
            <w:r w:rsidRPr="00B0152F">
              <w:rPr>
                <w:rFonts w:ascii="Times New Roman" w:eastAsia="Times New Roman" w:hAnsi="Times New Roman" w:cs="Times New Roman"/>
              </w:rPr>
              <w:t xml:space="preserve">; Canada </w:t>
            </w:r>
          </w:p>
          <w:p w14:paraId="000000C8"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00000C9" w14:textId="757CEFF5"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Evaluate youth’s knowledge, skills following, and experiences with, a cognitive behavioral intervention program with numerous technological components. </w:t>
            </w:r>
          </w:p>
          <w:p w14:paraId="000000CA" w14:textId="1A493FDA" w:rsidR="00336BD4" w:rsidRPr="00B0152F" w:rsidRDefault="00336BD4" w:rsidP="00FA1F07">
            <w:pPr>
              <w:spacing w:before="60" w:after="60"/>
              <w:rPr>
                <w:rFonts w:ascii="Times New Roman" w:eastAsia="Times New Roman" w:hAnsi="Times New Roman" w:cs="Times New Roman"/>
              </w:rPr>
            </w:pPr>
          </w:p>
          <w:p w14:paraId="72BD0590" w14:textId="726FE1FE" w:rsidR="00336BD4" w:rsidRPr="00B0152F" w:rsidRDefault="00336BD4" w:rsidP="00FA1F07">
            <w:pPr>
              <w:pBdr>
                <w:top w:val="nil"/>
                <w:left w:val="nil"/>
                <w:bottom w:val="nil"/>
                <w:right w:val="nil"/>
                <w:between w:val="nil"/>
              </w:pBdr>
              <w:spacing w:before="60" w:after="60"/>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Sample</w:t>
            </w:r>
            <w:r w:rsidRPr="00B0152F">
              <w:rPr>
                <w:rFonts w:ascii="Times New Roman" w:eastAsia="Times New Roman" w:hAnsi="Times New Roman" w:cs="Times New Roman"/>
                <w:color w:val="000000"/>
              </w:rPr>
              <w:t xml:space="preserve">: Male </w:t>
            </w:r>
            <w:r>
              <w:rPr>
                <w:rFonts w:ascii="Times New Roman" w:eastAsia="Times New Roman" w:hAnsi="Times New Roman" w:cs="Times New Roman"/>
                <w:color w:val="000000"/>
              </w:rPr>
              <w:t>youth</w:t>
            </w:r>
            <w:r w:rsidRPr="00B0152F">
              <w:rPr>
                <w:rFonts w:ascii="Times New Roman" w:eastAsia="Times New Roman" w:hAnsi="Times New Roman" w:cs="Times New Roman"/>
                <w:color w:val="000000"/>
              </w:rPr>
              <w:t xml:space="preserve"> (</w:t>
            </w:r>
            <w:r w:rsidRPr="00B0152F">
              <w:rPr>
                <w:rFonts w:ascii="Times New Roman" w:eastAsia="Times New Roman" w:hAnsi="Times New Roman" w:cs="Times New Roman"/>
                <w:i/>
                <w:color w:val="000000"/>
              </w:rPr>
              <w:t xml:space="preserve">N </w:t>
            </w:r>
            <w:r w:rsidRPr="00B0152F">
              <w:rPr>
                <w:rFonts w:ascii="Times New Roman" w:eastAsia="Times New Roman" w:hAnsi="Times New Roman" w:cs="Times New Roman"/>
                <w:color w:val="000000"/>
              </w:rPr>
              <w:t>= 15) age</w:t>
            </w:r>
            <w:r>
              <w:rPr>
                <w:rFonts w:ascii="Times New Roman" w:eastAsia="Times New Roman" w:hAnsi="Times New Roman" w:cs="Times New Roman"/>
                <w:color w:val="000000"/>
              </w:rPr>
              <w:t>s</w:t>
            </w:r>
            <w:r w:rsidRPr="00B0152F">
              <w:rPr>
                <w:rFonts w:ascii="Times New Roman" w:eastAsia="Times New Roman" w:hAnsi="Times New Roman" w:cs="Times New Roman"/>
                <w:color w:val="000000"/>
              </w:rPr>
              <w:t xml:space="preserve"> 16 to 20 in youth justice custody facilities.</w:t>
            </w:r>
          </w:p>
          <w:p w14:paraId="07235D40" w14:textId="77777777" w:rsidR="00336BD4" w:rsidRPr="00B0152F" w:rsidRDefault="00336BD4" w:rsidP="00FA1F07">
            <w:pPr>
              <w:spacing w:before="60" w:after="60"/>
              <w:rPr>
                <w:rFonts w:ascii="Times New Roman" w:eastAsia="Times New Roman" w:hAnsi="Times New Roman" w:cs="Times New Roman"/>
              </w:rPr>
            </w:pPr>
          </w:p>
          <w:p w14:paraId="000000CB" w14:textId="1679994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(interviews with youth)</w:t>
            </w:r>
          </w:p>
          <w:p w14:paraId="627A3068" w14:textId="7435A09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All youth evidenced acquiring knowledge and skills related to the program, though the extent of which was variable. Themes of self and emotional awareness, thinking and consequences, and prosocial skills and behaviors were identified.</w:t>
            </w:r>
          </w:p>
          <w:p w14:paraId="5CA907AB" w14:textId="77777777" w:rsidR="00336BD4" w:rsidRPr="00B0152F" w:rsidRDefault="00336BD4" w:rsidP="00FA1F07">
            <w:pPr>
              <w:spacing w:before="60" w:after="60"/>
              <w:rPr>
                <w:rFonts w:ascii="Times New Roman" w:eastAsia="Times New Roman" w:hAnsi="Times New Roman" w:cs="Times New Roman"/>
              </w:rPr>
            </w:pPr>
          </w:p>
          <w:p w14:paraId="000000CF" w14:textId="730AFB4E" w:rsidR="00336BD4" w:rsidRPr="00B0152F" w:rsidRDefault="00233B43"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Potentially effective (no comparison group)</w:t>
            </w:r>
          </w:p>
        </w:tc>
        <w:tc>
          <w:tcPr>
            <w:tcW w:w="1256" w:type="pct"/>
            <w:tcBorders>
              <w:top w:val="single" w:sz="4" w:space="0" w:color="auto"/>
              <w:bottom w:val="single" w:sz="4" w:space="0" w:color="auto"/>
            </w:tcBorders>
          </w:tcPr>
          <w:p w14:paraId="000000D0" w14:textId="0D1E5144" w:rsidR="00336BD4" w:rsidRPr="00B0152F" w:rsidRDefault="00336BD4" w:rsidP="00FA1F07">
            <w:pPr>
              <w:pBdr>
                <w:top w:val="nil"/>
                <w:left w:val="nil"/>
                <w:bottom w:val="nil"/>
                <w:right w:val="nil"/>
                <w:between w:val="nil"/>
              </w:pBdr>
              <w:spacing w:before="60" w:after="60"/>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Technology</w:t>
            </w:r>
            <w:r w:rsidRPr="00B0152F">
              <w:rPr>
                <w:rFonts w:ascii="Times New Roman" w:eastAsia="Times New Roman" w:hAnsi="Times New Roman" w:cs="Times New Roman"/>
                <w:color w:val="000000"/>
              </w:rPr>
              <w:t xml:space="preserve">: </w:t>
            </w:r>
            <w:r w:rsidRPr="00B0152F">
              <w:rPr>
                <w:rFonts w:ascii="Times New Roman" w:eastAsia="Times New Roman" w:hAnsi="Times New Roman" w:cs="Times New Roman"/>
                <w:i/>
                <w:iCs/>
                <w:color w:val="000000"/>
              </w:rPr>
              <w:t>Stop Now And Plan Youth Justice</w:t>
            </w:r>
            <w:r w:rsidRPr="00B0152F">
              <w:rPr>
                <w:rFonts w:ascii="Times New Roman" w:eastAsia="Times New Roman" w:hAnsi="Times New Roman" w:cs="Times New Roman"/>
                <w:color w:val="000000"/>
              </w:rPr>
              <w:t xml:space="preserve"> (</w:t>
            </w:r>
            <w:r w:rsidRPr="00B0152F">
              <w:rPr>
                <w:rFonts w:ascii="Times New Roman" w:eastAsia="Times New Roman" w:hAnsi="Times New Roman" w:cs="Times New Roman"/>
                <w:i/>
                <w:iCs/>
                <w:color w:val="000000"/>
              </w:rPr>
              <w:t>SNAP YJ</w:t>
            </w:r>
            <w:r w:rsidRPr="00B0152F">
              <w:rPr>
                <w:rFonts w:ascii="Times New Roman" w:eastAsia="Times New Roman" w:hAnsi="Times New Roman" w:cs="Times New Roman"/>
                <w:color w:val="000000"/>
              </w:rPr>
              <w:t>) is a 12-session cognitive behavioral intervention program</w:t>
            </w:r>
            <w:r w:rsidR="002E60BE">
              <w:rPr>
                <w:rFonts w:ascii="Times New Roman" w:eastAsia="Times New Roman" w:hAnsi="Times New Roman" w:cs="Times New Roman"/>
                <w:color w:val="000000"/>
              </w:rPr>
              <w:t xml:space="preserve"> using 1-hour sessions</w:t>
            </w:r>
            <w:r w:rsidRPr="00B0152F">
              <w:rPr>
                <w:rFonts w:ascii="Times New Roman" w:eastAsia="Times New Roman" w:hAnsi="Times New Roman" w:cs="Times New Roman"/>
                <w:color w:val="000000"/>
              </w:rPr>
              <w:t>. Trained facilitators guide youth through digital intervention modules consisting of informational slides, educational videos, animated interactive roleplays, discussion questions, practice exercises, live learning, and relaxation training. Youth use tablets and touch-screen devices as part of the program. </w:t>
            </w:r>
          </w:p>
          <w:p w14:paraId="000000D4" w14:textId="4BE0FAC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color w:val="000000"/>
              </w:rPr>
              <w:t>Purpose</w:t>
            </w:r>
            <w:r w:rsidRPr="00B0152F">
              <w:rPr>
                <w:rFonts w:ascii="Times New Roman" w:eastAsia="Times New Roman" w:hAnsi="Times New Roman" w:cs="Times New Roman"/>
                <w:color w:val="000000"/>
              </w:rPr>
              <w:t>: Improve self-control, decision-making, and prosocial skills to decrease delinquency and gang involvement, and increase facilitator fidelity to the program.</w:t>
            </w:r>
          </w:p>
        </w:tc>
        <w:tc>
          <w:tcPr>
            <w:tcW w:w="1066" w:type="pct"/>
            <w:tcBorders>
              <w:top w:val="single" w:sz="4" w:space="0" w:color="auto"/>
              <w:bottom w:val="single" w:sz="4" w:space="0" w:color="auto"/>
            </w:tcBorders>
          </w:tcPr>
          <w:p w14:paraId="3247F4D7"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13577A13" w14:textId="4F0B1B31" w:rsidR="00497749" w:rsidRPr="009709E5" w:rsidRDefault="00497749"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5DA9D1FB" w14:textId="49747273"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0D6" w14:textId="77777777" w:rsidR="00336BD4" w:rsidRPr="00B0152F" w:rsidRDefault="00336BD4" w:rsidP="00FA1F07">
            <w:pPr>
              <w:spacing w:before="60" w:after="60"/>
              <w:rPr>
                <w:rFonts w:ascii="Times New Roman" w:eastAsia="Times New Roman" w:hAnsi="Times New Roman" w:cs="Times New Roman"/>
              </w:rPr>
            </w:pPr>
          </w:p>
          <w:p w14:paraId="45BDB39B"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2B8F5163" w14:textId="3A730E90"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000000D7" w14:textId="331DD664"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p w14:paraId="000000D8" w14:textId="77777777" w:rsidR="00336BD4" w:rsidRPr="00B0152F" w:rsidRDefault="00336BD4" w:rsidP="00FA1F07">
            <w:pPr>
              <w:spacing w:before="60" w:after="60"/>
              <w:rPr>
                <w:rFonts w:ascii="Times New Roman" w:eastAsia="Times New Roman" w:hAnsi="Times New Roman" w:cs="Times New Roman"/>
              </w:rPr>
            </w:pPr>
          </w:p>
          <w:p w14:paraId="000000D9"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75A73734" w14:textId="77777777" w:rsidTr="00DD2CCC">
        <w:tc>
          <w:tcPr>
            <w:tcW w:w="723" w:type="pct"/>
            <w:tcBorders>
              <w:top w:val="single" w:sz="4" w:space="0" w:color="auto"/>
              <w:bottom w:val="single" w:sz="4" w:space="0" w:color="auto"/>
            </w:tcBorders>
          </w:tcPr>
          <w:p w14:paraId="000000DB" w14:textId="32A6F1E9"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Vigilante (1994)</w:t>
            </w:r>
            <w:r w:rsidRPr="00B0152F">
              <w:rPr>
                <w:rFonts w:ascii="Times New Roman" w:eastAsia="Times New Roman" w:hAnsi="Times New Roman" w:cs="Times New Roman"/>
                <w:vertAlign w:val="superscript"/>
              </w:rPr>
              <w:t>a</w:t>
            </w:r>
            <w:r w:rsidRPr="00B0152F">
              <w:rPr>
                <w:rFonts w:ascii="Times New Roman" w:eastAsia="Times New Roman" w:hAnsi="Times New Roman" w:cs="Times New Roman"/>
              </w:rPr>
              <w:t>; USA</w:t>
            </w:r>
          </w:p>
        </w:tc>
        <w:tc>
          <w:tcPr>
            <w:tcW w:w="1955" w:type="pct"/>
            <w:tcBorders>
              <w:top w:val="single" w:sz="4" w:space="0" w:color="auto"/>
              <w:bottom w:val="single" w:sz="4" w:space="0" w:color="auto"/>
            </w:tcBorders>
          </w:tcPr>
          <w:p w14:paraId="000000DC" w14:textId="68A88953"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whether youths’ reading skills and attitudes, and staff’s knowledge of the program, improved in response to a combination of computer-aided instruction and non-computer-aided classroom activities, with staff training.</w:t>
            </w:r>
          </w:p>
          <w:p w14:paraId="000000DD" w14:textId="3E6416D4" w:rsidR="00336BD4" w:rsidRPr="00B0152F" w:rsidRDefault="00336BD4" w:rsidP="00FA1F07">
            <w:pPr>
              <w:spacing w:before="60" w:after="60"/>
              <w:rPr>
                <w:rFonts w:ascii="Times New Roman" w:eastAsia="Times New Roman" w:hAnsi="Times New Roman" w:cs="Times New Roman"/>
              </w:rPr>
            </w:pPr>
          </w:p>
          <w:p w14:paraId="665F3B92" w14:textId="5DD966D4"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Youth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43) age</w:t>
            </w:r>
            <w:r>
              <w:rPr>
                <w:rFonts w:ascii="Times New Roman" w:eastAsia="Times New Roman" w:hAnsi="Times New Roman" w:cs="Times New Roman"/>
              </w:rPr>
              <w:t>s</w:t>
            </w:r>
            <w:r w:rsidRPr="00B0152F">
              <w:rPr>
                <w:rFonts w:ascii="Times New Roman" w:eastAsia="Times New Roman" w:hAnsi="Times New Roman" w:cs="Times New Roman"/>
              </w:rPr>
              <w:t xml:space="preserve"> 13 to 17 at a juvenile detention facility.</w:t>
            </w:r>
          </w:p>
          <w:p w14:paraId="3ADC5A94" w14:textId="77777777" w:rsidR="00336BD4" w:rsidRPr="00B0152F" w:rsidRDefault="00336BD4" w:rsidP="00FA1F07">
            <w:pPr>
              <w:spacing w:before="60" w:after="60"/>
              <w:rPr>
                <w:rFonts w:ascii="Times New Roman" w:eastAsia="Times New Roman" w:hAnsi="Times New Roman" w:cs="Times New Roman"/>
              </w:rPr>
            </w:pPr>
          </w:p>
          <w:p w14:paraId="000000DE" w14:textId="4B368131"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Design</w:t>
            </w:r>
            <w:r w:rsidRPr="00B0152F">
              <w:rPr>
                <w:rFonts w:ascii="Times New Roman" w:eastAsia="Times New Roman" w:hAnsi="Times New Roman" w:cs="Times New Roman"/>
              </w:rPr>
              <w:t xml:space="preserve">: </w:t>
            </w:r>
            <w:r>
              <w:rPr>
                <w:rFonts w:ascii="Times New Roman" w:eastAsia="Times New Roman" w:hAnsi="Times New Roman" w:cs="Times New Roman"/>
              </w:rPr>
              <w:t>Repeated measures/pre–post</w:t>
            </w:r>
          </w:p>
          <w:p w14:paraId="55EDD8C7" w14:textId="0408FB55"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Reading skills performance increased by an average of 9% from pre to post, and 71% of the sample evidenced a positive gain in attitude toward reading. All instructors achieved scores of 80% or higher concerning knowledge about the technology program.</w:t>
            </w:r>
          </w:p>
          <w:p w14:paraId="0A6A5A55" w14:textId="77777777" w:rsidR="00336BD4" w:rsidRPr="00B0152F" w:rsidRDefault="00336BD4" w:rsidP="00FA1F07">
            <w:pPr>
              <w:spacing w:before="60" w:after="60"/>
              <w:rPr>
                <w:rFonts w:ascii="Times New Roman" w:eastAsia="Times New Roman" w:hAnsi="Times New Roman" w:cs="Times New Roman"/>
              </w:rPr>
            </w:pPr>
          </w:p>
          <w:p w14:paraId="000000E2" w14:textId="781F0EA6" w:rsidR="00336BD4" w:rsidRPr="00B0152F" w:rsidRDefault="00F0713E"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Potentially effective (no comparison group).</w:t>
            </w:r>
          </w:p>
        </w:tc>
        <w:tc>
          <w:tcPr>
            <w:tcW w:w="1256" w:type="pct"/>
            <w:tcBorders>
              <w:top w:val="single" w:sz="4" w:space="0" w:color="auto"/>
              <w:bottom w:val="single" w:sz="4" w:space="0" w:color="auto"/>
            </w:tcBorders>
          </w:tcPr>
          <w:p w14:paraId="000000E3" w14:textId="3A81E9F2"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Computer-aided instruction software and supportive reading materials, including intervention software programs with videos, and computer-generated worksheets. The program is self-paced and consists of tutorial lessons and practice </w:t>
            </w:r>
            <w:r w:rsidRPr="00B0152F">
              <w:rPr>
                <w:rFonts w:ascii="Times New Roman" w:eastAsia="Times New Roman" w:hAnsi="Times New Roman" w:cs="Times New Roman"/>
              </w:rPr>
              <w:lastRenderedPageBreak/>
              <w:t>exercises. It was supplemented by non-computer-aided activities.</w:t>
            </w:r>
          </w:p>
          <w:p w14:paraId="000000E7" w14:textId="5B81725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Improve reading skills, attitudes toward reading, and staff knowledge about the technology program.</w:t>
            </w:r>
          </w:p>
        </w:tc>
        <w:tc>
          <w:tcPr>
            <w:tcW w:w="1066" w:type="pct"/>
            <w:tcBorders>
              <w:top w:val="single" w:sz="4" w:space="0" w:color="auto"/>
              <w:bottom w:val="single" w:sz="4" w:space="0" w:color="auto"/>
            </w:tcBorders>
          </w:tcPr>
          <w:p w14:paraId="66EF435B"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09CA8EEE" w14:textId="30B1803D"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62032955" w14:textId="45707B45" w:rsidR="00F0713E" w:rsidRPr="009709E5" w:rsidRDefault="00F0713E"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6FADC376" w14:textId="41046E2A"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584C2FFF" w14:textId="2E7CA2A3"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Privacy</w:t>
            </w:r>
            <w:r>
              <w:rPr>
                <w:rFonts w:ascii="Times New Roman" w:eastAsia="Times New Roman" w:hAnsi="Times New Roman" w:cs="Times New Roman"/>
              </w:rPr>
              <w:t>/ethics</w:t>
            </w:r>
          </w:p>
          <w:p w14:paraId="000000E9" w14:textId="77777777" w:rsidR="00336BD4" w:rsidRPr="00B0152F" w:rsidRDefault="00336BD4" w:rsidP="00FA1F07">
            <w:pPr>
              <w:spacing w:before="60" w:after="60"/>
              <w:rPr>
                <w:rFonts w:ascii="Times New Roman" w:eastAsia="Times New Roman" w:hAnsi="Times New Roman" w:cs="Times New Roman"/>
              </w:rPr>
            </w:pPr>
          </w:p>
          <w:p w14:paraId="2820CAEE"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468D8329" w14:textId="69DD355F"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66557372" w14:textId="7A88D5E5"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lastRenderedPageBreak/>
              <w:t>Inefficiency</w:t>
            </w:r>
          </w:p>
          <w:p w14:paraId="6E82A009" w14:textId="2CADA8AB"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consequences</w:t>
            </w:r>
          </w:p>
          <w:p w14:paraId="000000EB" w14:textId="604DF64A"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Glitches</w:t>
            </w:r>
          </w:p>
          <w:p w14:paraId="000000EC" w14:textId="77777777" w:rsidR="00336BD4" w:rsidRPr="00B0152F" w:rsidRDefault="00336BD4" w:rsidP="00FA1F07">
            <w:pPr>
              <w:spacing w:before="60" w:after="60"/>
              <w:rPr>
                <w:rFonts w:ascii="Times New Roman" w:eastAsia="Times New Roman" w:hAnsi="Times New Roman" w:cs="Times New Roman"/>
              </w:rPr>
            </w:pPr>
          </w:p>
          <w:p w14:paraId="000000ED"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2AFDCE1D" w14:textId="77777777" w:rsidTr="00DD2CCC">
        <w:tc>
          <w:tcPr>
            <w:tcW w:w="723" w:type="pct"/>
            <w:tcBorders>
              <w:top w:val="single" w:sz="4" w:space="0" w:color="auto"/>
              <w:bottom w:val="single" w:sz="4" w:space="0" w:color="auto"/>
            </w:tcBorders>
          </w:tcPr>
          <w:p w14:paraId="000000EF" w14:textId="5EE69A7F" w:rsidR="00336BD4" w:rsidRPr="00B0152F" w:rsidRDefault="00336BD4" w:rsidP="00FA1F07">
            <w:pPr>
              <w:tabs>
                <w:tab w:val="left" w:pos="1511"/>
              </w:tabs>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lastRenderedPageBreak/>
              <w:t>Wannachaiyakul</w:t>
            </w:r>
            <w:proofErr w:type="spellEnd"/>
            <w:r w:rsidRPr="00B0152F">
              <w:rPr>
                <w:rFonts w:ascii="Times New Roman" w:eastAsia="Times New Roman" w:hAnsi="Times New Roman" w:cs="Times New Roman"/>
              </w:rPr>
              <w:t xml:space="preserve"> et al. (2017); Thailand</w:t>
            </w:r>
            <w:r w:rsidRPr="00B0152F">
              <w:rPr>
                <w:rFonts w:ascii="Times New Roman" w:eastAsia="Times New Roman" w:hAnsi="Times New Roman" w:cs="Times New Roman"/>
              </w:rPr>
              <w:tab/>
            </w:r>
          </w:p>
        </w:tc>
        <w:tc>
          <w:tcPr>
            <w:tcW w:w="1955" w:type="pct"/>
            <w:tcBorders>
              <w:top w:val="single" w:sz="4" w:space="0" w:color="auto"/>
              <w:bottom w:val="single" w:sz="4" w:space="0" w:color="auto"/>
            </w:tcBorders>
          </w:tcPr>
          <w:p w14:paraId="000000F0" w14:textId="7B2817D4"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effectiveness of a computerized cognitive behavioral therapy intervention for reducing depression among delinquent youth.  </w:t>
            </w:r>
          </w:p>
          <w:p w14:paraId="000000F1" w14:textId="680B1981" w:rsidR="00336BD4" w:rsidRPr="00B0152F" w:rsidRDefault="00336BD4" w:rsidP="00FA1F07">
            <w:pPr>
              <w:spacing w:before="60" w:after="60"/>
              <w:rPr>
                <w:rFonts w:ascii="Times New Roman" w:eastAsia="Times New Roman" w:hAnsi="Times New Roman" w:cs="Times New Roman"/>
              </w:rPr>
            </w:pPr>
          </w:p>
          <w:p w14:paraId="466D9B56" w14:textId="64EFD28E"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Delinquent youth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84) age</w:t>
            </w:r>
            <w:r>
              <w:rPr>
                <w:rFonts w:ascii="Times New Roman" w:eastAsia="Times New Roman" w:hAnsi="Times New Roman" w:cs="Times New Roman"/>
              </w:rPr>
              <w:t>s</w:t>
            </w:r>
            <w:r w:rsidRPr="00B0152F">
              <w:rPr>
                <w:rFonts w:ascii="Times New Roman" w:eastAsia="Times New Roman" w:hAnsi="Times New Roman" w:cs="Times New Roman"/>
              </w:rPr>
              <w:t xml:space="preserve"> 14 to 18 at a juvenile vocational training center.</w:t>
            </w:r>
          </w:p>
          <w:p w14:paraId="0CDE479A" w14:textId="77777777" w:rsidR="00336BD4" w:rsidRPr="00B0152F" w:rsidRDefault="00336BD4" w:rsidP="00FA1F07">
            <w:pPr>
              <w:spacing w:before="60" w:after="60"/>
              <w:rPr>
                <w:rFonts w:ascii="Times New Roman" w:eastAsia="Times New Roman" w:hAnsi="Times New Roman" w:cs="Times New Roman"/>
              </w:rPr>
            </w:pPr>
          </w:p>
          <w:p w14:paraId="000000F2" w14:textId="0BA2AC90"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Experimental/quasi-experimental (</w:t>
            </w:r>
            <w:proofErr w:type="spellStart"/>
            <w:r w:rsidRPr="00B0152F">
              <w:rPr>
                <w:rFonts w:ascii="Times New Roman" w:eastAsia="Times New Roman" w:hAnsi="Times New Roman" w:cs="Times New Roman"/>
              </w:rPr>
              <w:t>multiwave</w:t>
            </w:r>
            <w:proofErr w:type="spellEnd"/>
            <w:r w:rsidRPr="00B0152F">
              <w:rPr>
                <w:rFonts w:ascii="Times New Roman" w:eastAsia="Times New Roman" w:hAnsi="Times New Roman" w:cs="Times New Roman"/>
              </w:rPr>
              <w:t xml:space="preserve"> with a </w:t>
            </w:r>
            <w:r w:rsidR="00A206D3">
              <w:rPr>
                <w:rFonts w:ascii="Times New Roman" w:eastAsia="Times New Roman" w:hAnsi="Times New Roman" w:cs="Times New Roman"/>
              </w:rPr>
              <w:t>services</w:t>
            </w:r>
            <w:r w:rsidRPr="00B0152F">
              <w:rPr>
                <w:rFonts w:ascii="Times New Roman" w:eastAsia="Times New Roman" w:hAnsi="Times New Roman" w:cs="Times New Roman"/>
              </w:rPr>
              <w:t>-as-usual comparison group)</w:t>
            </w:r>
          </w:p>
          <w:p w14:paraId="000000F5" w14:textId="77777777" w:rsidR="00336BD4" w:rsidRPr="00B0152F" w:rsidRDefault="00336BD4" w:rsidP="00FA1F07">
            <w:pPr>
              <w:spacing w:before="60" w:after="60"/>
              <w:rPr>
                <w:rFonts w:ascii="Times New Roman" w:eastAsia="Times New Roman" w:hAnsi="Times New Roman" w:cs="Times New Roman"/>
              </w:rPr>
            </w:pPr>
          </w:p>
          <w:p w14:paraId="088ABDF4" w14:textId="4098B995"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The experimental group’s depression scores were significantly lower at post and two follow ups relative to baseline. The comparison group’s depressions scores were only significantly lower at the two follow ups. The experimental group’s depression scores at post were significantly lower than the comparison group’s post scores.</w:t>
            </w:r>
          </w:p>
          <w:p w14:paraId="68AAB586" w14:textId="77777777" w:rsidR="00336BD4" w:rsidRPr="00B0152F" w:rsidRDefault="00336BD4" w:rsidP="00FA1F07">
            <w:pPr>
              <w:spacing w:before="60" w:after="60"/>
              <w:rPr>
                <w:rFonts w:ascii="Times New Roman" w:eastAsia="Times New Roman" w:hAnsi="Times New Roman" w:cs="Times New Roman"/>
              </w:rPr>
            </w:pPr>
          </w:p>
          <w:p w14:paraId="000000F7" w14:textId="0735D498" w:rsidR="00336BD4" w:rsidRPr="00B0152F" w:rsidRDefault="00D12243"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Effective</w:t>
            </w:r>
          </w:p>
        </w:tc>
        <w:tc>
          <w:tcPr>
            <w:tcW w:w="1256" w:type="pct"/>
            <w:tcBorders>
              <w:top w:val="single" w:sz="4" w:space="0" w:color="auto"/>
              <w:bottom w:val="single" w:sz="4" w:space="0" w:color="auto"/>
            </w:tcBorders>
          </w:tcPr>
          <w:p w14:paraId="000000F8" w14:textId="467C30E0"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The computerized cognitive behavioral therapy program (</w:t>
            </w:r>
            <w:r w:rsidRPr="00B0152F">
              <w:rPr>
                <w:rFonts w:ascii="Times New Roman" w:eastAsia="Times New Roman" w:hAnsi="Times New Roman" w:cs="Times New Roman"/>
                <w:i/>
                <w:iCs/>
              </w:rPr>
              <w:t>Guided Self-Help CPT Program with Therapist Support</w:t>
            </w:r>
            <w:r w:rsidRPr="00B0152F">
              <w:rPr>
                <w:rFonts w:ascii="Times New Roman" w:eastAsia="Times New Roman" w:hAnsi="Times New Roman" w:cs="Times New Roman"/>
              </w:rPr>
              <w:t>) consists of 6 weekly sessions</w:t>
            </w:r>
            <w:r w:rsidR="00687138">
              <w:rPr>
                <w:rFonts w:ascii="Times New Roman" w:eastAsia="Times New Roman" w:hAnsi="Times New Roman" w:cs="Times New Roman"/>
              </w:rPr>
              <w:t xml:space="preserve">, </w:t>
            </w:r>
            <w:r w:rsidRPr="00B0152F">
              <w:rPr>
                <w:rFonts w:ascii="Times New Roman" w:eastAsia="Times New Roman" w:hAnsi="Times New Roman" w:cs="Times New Roman"/>
              </w:rPr>
              <w:t>each lasting 45 to 60 minutes</w:t>
            </w:r>
            <w:r w:rsidR="00687138">
              <w:rPr>
                <w:rFonts w:ascii="Times New Roman" w:eastAsia="Times New Roman" w:hAnsi="Times New Roman" w:cs="Times New Roman"/>
              </w:rPr>
              <w:t>,</w:t>
            </w:r>
            <w:r w:rsidRPr="00B0152F">
              <w:rPr>
                <w:rFonts w:ascii="Times New Roman" w:eastAsia="Times New Roman" w:hAnsi="Times New Roman" w:cs="Times New Roman"/>
              </w:rPr>
              <w:t xml:space="preserve"> that were self-guided and administered via computer. Participants received brief in-person therapist feedback and reinforcement on homework assignments.</w:t>
            </w:r>
          </w:p>
          <w:p w14:paraId="000000FB" w14:textId="77777777" w:rsidR="00336BD4" w:rsidRPr="00B0152F" w:rsidRDefault="00336BD4" w:rsidP="00FA1F07">
            <w:pPr>
              <w:spacing w:before="60" w:after="60"/>
              <w:rPr>
                <w:rFonts w:ascii="Times New Roman" w:eastAsia="Times New Roman" w:hAnsi="Times New Roman" w:cs="Times New Roman"/>
              </w:rPr>
            </w:pPr>
          </w:p>
          <w:p w14:paraId="000000FD" w14:textId="244578A9"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Reduce depressive symptoms by enhancing youth’s cognitive behavioral skills.</w:t>
            </w:r>
          </w:p>
        </w:tc>
        <w:tc>
          <w:tcPr>
            <w:tcW w:w="1066" w:type="pct"/>
            <w:tcBorders>
              <w:top w:val="single" w:sz="4" w:space="0" w:color="auto"/>
              <w:bottom w:val="single" w:sz="4" w:space="0" w:color="auto"/>
            </w:tcBorders>
          </w:tcPr>
          <w:p w14:paraId="3B062A90"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1E1757C5" w14:textId="795B81FC" w:rsidR="006857A7"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33DAB54A" w14:textId="4FFF2C8A" w:rsidR="00A531C3" w:rsidRPr="00360A71" w:rsidRDefault="006857A7" w:rsidP="00FA1F07">
            <w:pPr>
              <w:pStyle w:val="ListParagraph"/>
              <w:numPr>
                <w:ilvl w:val="0"/>
                <w:numId w:val="21"/>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000000FF" w14:textId="77777777" w:rsidR="00336BD4" w:rsidRPr="00B0152F" w:rsidRDefault="00336BD4" w:rsidP="00FA1F07">
            <w:pPr>
              <w:pStyle w:val="ListParagraph"/>
              <w:spacing w:before="60" w:after="60"/>
              <w:ind w:left="144"/>
            </w:pPr>
          </w:p>
          <w:p w14:paraId="313BF9DD"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100" w14:textId="26A8B16B" w:rsidR="00336BD4" w:rsidRPr="00B0152F" w:rsidRDefault="00336BD4"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 xml:space="preserve">None discussed </w:t>
            </w:r>
          </w:p>
          <w:p w14:paraId="00000101" w14:textId="77777777" w:rsidR="00336BD4" w:rsidRPr="00B0152F" w:rsidRDefault="00336BD4" w:rsidP="00FA1F07">
            <w:pPr>
              <w:spacing w:before="60" w:after="60"/>
              <w:rPr>
                <w:rFonts w:ascii="Times New Roman" w:eastAsia="Times New Roman" w:hAnsi="Times New Roman" w:cs="Times New Roman"/>
              </w:rPr>
            </w:pPr>
          </w:p>
          <w:p w14:paraId="00000102" w14:textId="77777777" w:rsidR="00336BD4" w:rsidRPr="00B0152F" w:rsidRDefault="00336BD4" w:rsidP="00FA1F07">
            <w:pPr>
              <w:spacing w:before="60" w:after="60"/>
              <w:rPr>
                <w:rFonts w:ascii="Times New Roman" w:eastAsia="Times New Roman" w:hAnsi="Times New Roman" w:cs="Times New Roman"/>
              </w:rPr>
            </w:pPr>
          </w:p>
          <w:p w14:paraId="00000103" w14:textId="77777777" w:rsidR="00336BD4" w:rsidRPr="00B0152F" w:rsidRDefault="00336BD4" w:rsidP="00FA1F07">
            <w:pPr>
              <w:spacing w:before="60" w:after="60"/>
              <w:rPr>
                <w:rFonts w:ascii="Times New Roman" w:eastAsia="Times New Roman" w:hAnsi="Times New Roman" w:cs="Times New Roman"/>
              </w:rPr>
            </w:pPr>
          </w:p>
          <w:p w14:paraId="00000104" w14:textId="77777777" w:rsidR="00336BD4" w:rsidRPr="00B0152F" w:rsidRDefault="00336BD4" w:rsidP="00FA1F07">
            <w:pPr>
              <w:spacing w:before="60" w:after="60"/>
              <w:rPr>
                <w:rFonts w:ascii="Times New Roman" w:eastAsia="Times New Roman" w:hAnsi="Times New Roman" w:cs="Times New Roman"/>
              </w:rPr>
            </w:pPr>
          </w:p>
        </w:tc>
      </w:tr>
      <w:tr w:rsidR="00336BD4" w:rsidRPr="00B0152F" w14:paraId="7EAAE346" w14:textId="77777777" w:rsidTr="00B5062F">
        <w:tc>
          <w:tcPr>
            <w:tcW w:w="5000" w:type="pct"/>
            <w:gridSpan w:val="4"/>
            <w:tcBorders>
              <w:top w:val="single" w:sz="4" w:space="0" w:color="auto"/>
              <w:bottom w:val="single" w:sz="4" w:space="0" w:color="auto"/>
            </w:tcBorders>
          </w:tcPr>
          <w:p w14:paraId="0000022E" w14:textId="5D51BDE0" w:rsidR="00336BD4" w:rsidRPr="00AC0DE2" w:rsidRDefault="00336BD4" w:rsidP="00FA1F07">
            <w:pPr>
              <w:pBdr>
                <w:left w:val="nil"/>
                <w:right w:val="nil"/>
                <w:between w:val="nil"/>
              </w:pBdr>
              <w:spacing w:before="60" w:after="60"/>
              <w:jc w:val="center"/>
              <w:rPr>
                <w:rFonts w:ascii="Times New Roman" w:eastAsia="Times New Roman" w:hAnsi="Times New Roman" w:cs="Times New Roman"/>
                <w:b/>
                <w:bCs/>
                <w:color w:val="000000"/>
              </w:rPr>
            </w:pPr>
            <w:r w:rsidRPr="00AC0DE2">
              <w:rPr>
                <w:rFonts w:ascii="Times New Roman" w:eastAsia="Times New Roman" w:hAnsi="Times New Roman" w:cs="Times New Roman"/>
                <w:b/>
                <w:bCs/>
                <w:color w:val="000000"/>
              </w:rPr>
              <w:t>Simulation Games</w:t>
            </w:r>
          </w:p>
        </w:tc>
      </w:tr>
      <w:tr w:rsidR="00336BD4" w:rsidRPr="00B0152F" w14:paraId="7CDDFA2D" w14:textId="77777777" w:rsidTr="00B5062F">
        <w:tc>
          <w:tcPr>
            <w:tcW w:w="723" w:type="pct"/>
            <w:tcBorders>
              <w:top w:val="single" w:sz="4" w:space="0" w:color="auto"/>
              <w:bottom w:val="single" w:sz="4" w:space="0" w:color="auto"/>
            </w:tcBorders>
          </w:tcPr>
          <w:p w14:paraId="00000232" w14:textId="7AE41F2E"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Caudle (2011)</w:t>
            </w:r>
            <w:r w:rsidRPr="00B0152F">
              <w:rPr>
                <w:rFonts w:ascii="Times New Roman" w:eastAsia="Times New Roman" w:hAnsi="Times New Roman" w:cs="Times New Roman"/>
                <w:vertAlign w:val="superscript"/>
              </w:rPr>
              <w:t>a</w:t>
            </w:r>
            <w:r w:rsidRPr="00B0152F">
              <w:rPr>
                <w:rFonts w:ascii="Times New Roman" w:eastAsia="Times New Roman" w:hAnsi="Times New Roman" w:cs="Times New Roman"/>
              </w:rPr>
              <w:t>; USA</w:t>
            </w:r>
          </w:p>
          <w:p w14:paraId="00000233" w14:textId="77777777" w:rsidR="00336BD4" w:rsidRPr="00B0152F" w:rsidRDefault="00336BD4" w:rsidP="00FA1F07">
            <w:pPr>
              <w:spacing w:before="60" w:after="60"/>
              <w:rPr>
                <w:rFonts w:ascii="Times New Roman" w:eastAsia="Times New Roman" w:hAnsi="Times New Roman" w:cs="Times New Roman"/>
              </w:rPr>
            </w:pPr>
          </w:p>
          <w:p w14:paraId="00000234"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00000236" w14:textId="61A4C2CA"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Evaluate the content validity of a computer-based behavioral intervention aimed at improving moral reasoning among delinquent youth</w:t>
            </w:r>
            <w:r>
              <w:rPr>
                <w:rFonts w:ascii="Times New Roman" w:eastAsia="Times New Roman" w:hAnsi="Times New Roman" w:cs="Times New Roman"/>
              </w:rPr>
              <w:t>.</w:t>
            </w:r>
          </w:p>
          <w:p w14:paraId="00000237" w14:textId="139070BF" w:rsidR="00336BD4" w:rsidRPr="00B0152F" w:rsidRDefault="00336BD4" w:rsidP="00FA1F07">
            <w:pPr>
              <w:spacing w:before="60" w:after="60"/>
              <w:rPr>
                <w:rFonts w:ascii="Times New Roman" w:eastAsia="Times New Roman" w:hAnsi="Times New Roman" w:cs="Times New Roman"/>
              </w:rPr>
            </w:pPr>
          </w:p>
          <w:p w14:paraId="2DB36495"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A panel of local experts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4), including counselors, psychologists, and researchers.</w:t>
            </w:r>
          </w:p>
          <w:p w14:paraId="27421885" w14:textId="77777777" w:rsidR="00336BD4" w:rsidRPr="00B0152F" w:rsidRDefault="00336BD4" w:rsidP="00FA1F07">
            <w:pPr>
              <w:spacing w:before="60" w:after="60"/>
              <w:rPr>
                <w:rFonts w:ascii="Times New Roman" w:eastAsia="Times New Roman" w:hAnsi="Times New Roman" w:cs="Times New Roman"/>
              </w:rPr>
            </w:pPr>
          </w:p>
          <w:p w14:paraId="00000238" w14:textId="7E22BDA1"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(survey and interview with panelists)</w:t>
            </w:r>
          </w:p>
          <w:p w14:paraId="00000239" w14:textId="4F9C0409" w:rsidR="00336BD4" w:rsidRPr="00B0152F" w:rsidRDefault="00336BD4" w:rsidP="00FA1F07">
            <w:pPr>
              <w:spacing w:before="60" w:after="60"/>
              <w:rPr>
                <w:rFonts w:ascii="Times New Roman" w:eastAsia="Times New Roman" w:hAnsi="Times New Roman" w:cs="Times New Roman"/>
              </w:rPr>
            </w:pPr>
          </w:p>
          <w:p w14:paraId="2F53AE87" w14:textId="6FF46338"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Experts reported that the game evidenced content validity and may result in an effective moral reasoning intervention.</w:t>
            </w:r>
          </w:p>
          <w:p w14:paraId="0D8F4A17" w14:textId="77777777" w:rsidR="00336BD4" w:rsidRPr="00B0152F" w:rsidRDefault="00336BD4" w:rsidP="00FA1F07">
            <w:pPr>
              <w:spacing w:before="60" w:after="60"/>
              <w:rPr>
                <w:rFonts w:ascii="Times New Roman" w:eastAsia="Times New Roman" w:hAnsi="Times New Roman" w:cs="Times New Roman"/>
              </w:rPr>
            </w:pPr>
          </w:p>
          <w:p w14:paraId="0000023D" w14:textId="0B5C8C84" w:rsidR="00336BD4" w:rsidRPr="00B0152F" w:rsidRDefault="00511420"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Not evaluated</w:t>
            </w:r>
          </w:p>
        </w:tc>
        <w:tc>
          <w:tcPr>
            <w:tcW w:w="1256" w:type="pct"/>
            <w:tcBorders>
              <w:top w:val="single" w:sz="4" w:space="0" w:color="auto"/>
              <w:bottom w:val="single" w:sz="4" w:space="0" w:color="auto"/>
            </w:tcBorders>
          </w:tcPr>
          <w:p w14:paraId="0000023E" w14:textId="3BDC0C0A"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Computer intervention (</w:t>
            </w:r>
            <w:r w:rsidRPr="00161F06">
              <w:rPr>
                <w:rFonts w:ascii="Times New Roman" w:eastAsia="Times New Roman" w:hAnsi="Times New Roman" w:cs="Times New Roman"/>
                <w:i/>
                <w:iCs/>
              </w:rPr>
              <w:t>Ethos</w:t>
            </w:r>
            <w:r w:rsidRPr="00B0152F">
              <w:rPr>
                <w:rFonts w:ascii="Times New Roman" w:eastAsia="Times New Roman" w:hAnsi="Times New Roman" w:cs="Times New Roman"/>
              </w:rPr>
              <w:t>) that simulates a moral dilemma with various choices and feedback.</w:t>
            </w:r>
          </w:p>
          <w:p w14:paraId="00000241" w14:textId="77777777" w:rsidR="00336BD4" w:rsidRPr="00B0152F" w:rsidRDefault="00336BD4" w:rsidP="00FA1F07">
            <w:pPr>
              <w:spacing w:before="60" w:after="60"/>
              <w:rPr>
                <w:rFonts w:ascii="Times New Roman" w:eastAsia="Times New Roman" w:hAnsi="Times New Roman" w:cs="Times New Roman"/>
              </w:rPr>
            </w:pPr>
          </w:p>
          <w:p w14:paraId="00000244" w14:textId="57D24A86"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Increase moral reasoning skills.</w:t>
            </w:r>
          </w:p>
        </w:tc>
        <w:tc>
          <w:tcPr>
            <w:tcW w:w="1066" w:type="pct"/>
            <w:tcBorders>
              <w:top w:val="single" w:sz="4" w:space="0" w:color="auto"/>
              <w:bottom w:val="single" w:sz="4" w:space="0" w:color="auto"/>
            </w:tcBorders>
          </w:tcPr>
          <w:p w14:paraId="436470B0"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6AEDCEA7" w14:textId="4878A2A3" w:rsidR="00336BD4" w:rsidRPr="00B0152F" w:rsidRDefault="00336BD4" w:rsidP="00FA1F07">
            <w:pPr>
              <w:pStyle w:val="ListParagraph"/>
              <w:numPr>
                <w:ilvl w:val="0"/>
                <w:numId w:val="14"/>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599DE918" w14:textId="7E0927E9" w:rsidR="00C84AEB" w:rsidRPr="009709E5" w:rsidRDefault="00C84AEB" w:rsidP="00FA1F07">
            <w:pPr>
              <w:pStyle w:val="ListParagraph"/>
              <w:numPr>
                <w:ilvl w:val="0"/>
                <w:numId w:val="14"/>
              </w:numPr>
              <w:spacing w:before="60" w:after="60"/>
              <w:ind w:left="144" w:hanging="144"/>
              <w:rPr>
                <w:rFonts w:ascii="Times New Roman" w:eastAsia="Times New Roman" w:hAnsi="Times New Roman" w:cs="Times New Roman"/>
              </w:rPr>
            </w:pPr>
            <w:r w:rsidRPr="00360A71">
              <w:rPr>
                <w:rFonts w:ascii="Times New Roman" w:eastAsia="Times New Roman" w:hAnsi="Times New Roman" w:cs="Times New Roman"/>
              </w:rPr>
              <w:t>Effectiveness</w:t>
            </w:r>
          </w:p>
          <w:p w14:paraId="692254BA" w14:textId="56641C48" w:rsidR="00336BD4" w:rsidRPr="00B0152F" w:rsidRDefault="00336BD4" w:rsidP="00FA1F07">
            <w:pPr>
              <w:pStyle w:val="ListParagraph"/>
              <w:numPr>
                <w:ilvl w:val="0"/>
                <w:numId w:val="14"/>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A408D87" w14:textId="1662D64F" w:rsidR="00336BD4" w:rsidRPr="00B0152F" w:rsidRDefault="00336BD4" w:rsidP="00FA1F07">
            <w:pPr>
              <w:pStyle w:val="ListParagraph"/>
              <w:numPr>
                <w:ilvl w:val="0"/>
                <w:numId w:val="14"/>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246" w14:textId="77777777" w:rsidR="00336BD4" w:rsidRPr="00B0152F" w:rsidRDefault="00336BD4" w:rsidP="00FA1F07">
            <w:pPr>
              <w:spacing w:before="60" w:after="60"/>
              <w:rPr>
                <w:rFonts w:ascii="Times New Roman" w:eastAsia="Times New Roman" w:hAnsi="Times New Roman" w:cs="Times New Roman"/>
              </w:rPr>
            </w:pPr>
          </w:p>
          <w:p w14:paraId="150EDEC9"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6906CA07" w14:textId="404D0EA7" w:rsidR="00336BD4" w:rsidRPr="00B0152F" w:rsidRDefault="00360A71" w:rsidP="00FA1F07">
            <w:pPr>
              <w:pStyle w:val="ListParagraph"/>
              <w:numPr>
                <w:ilvl w:val="0"/>
                <w:numId w:val="13"/>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0000249" w14:textId="18F405E0" w:rsidR="00336BD4" w:rsidRPr="00B0152F" w:rsidRDefault="00336BD4" w:rsidP="00FA1F07">
            <w:pPr>
              <w:pStyle w:val="ListParagraph"/>
              <w:numPr>
                <w:ilvl w:val="0"/>
                <w:numId w:val="13"/>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Glitches</w:t>
            </w:r>
          </w:p>
        </w:tc>
      </w:tr>
      <w:tr w:rsidR="00336BD4" w:rsidRPr="00B0152F" w14:paraId="6AD389F4" w14:textId="77777777" w:rsidTr="00DD2CCC">
        <w:tc>
          <w:tcPr>
            <w:tcW w:w="723" w:type="pct"/>
            <w:tcBorders>
              <w:top w:val="single" w:sz="4" w:space="0" w:color="auto"/>
              <w:bottom w:val="single" w:sz="4" w:space="0" w:color="auto"/>
            </w:tcBorders>
          </w:tcPr>
          <w:p w14:paraId="0000024A" w14:textId="76AC476A"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Resnick (1986); USA</w:t>
            </w:r>
          </w:p>
          <w:p w14:paraId="0000024B"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1106AA58"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xml:space="preserve">: Describe a prototype of a computerized simulation boardgame for youthful offenders aimed at reducing antisocial behavior. </w:t>
            </w:r>
            <w:r w:rsidRPr="00B0152F">
              <w:rPr>
                <w:rFonts w:ascii="Times New Roman" w:eastAsia="Times New Roman" w:hAnsi="Times New Roman" w:cs="Times New Roman"/>
              </w:rPr>
              <w:br/>
            </w:r>
          </w:p>
          <w:p w14:paraId="30072667" w14:textId="22580650"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 (intended)</w:t>
            </w:r>
            <w:r w:rsidRPr="00B0152F">
              <w:rPr>
                <w:rFonts w:ascii="Times New Roman" w:eastAsia="Times New Roman" w:hAnsi="Times New Roman" w:cs="Times New Roman"/>
              </w:rPr>
              <w:t>: Designed for youth who are in a group home or correctional facility.</w:t>
            </w:r>
          </w:p>
          <w:p w14:paraId="28CB4A69"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Design</w:t>
            </w:r>
            <w:r w:rsidRPr="00B0152F">
              <w:rPr>
                <w:rFonts w:ascii="Times New Roman" w:eastAsia="Times New Roman" w:hAnsi="Times New Roman" w:cs="Times New Roman"/>
              </w:rPr>
              <w:t>: Narrative/review</w:t>
            </w:r>
            <w:r w:rsidRPr="00B0152F">
              <w:rPr>
                <w:rFonts w:ascii="Times New Roman" w:eastAsia="Times New Roman" w:hAnsi="Times New Roman" w:cs="Times New Roman"/>
              </w:rPr>
              <w:br/>
            </w:r>
          </w:p>
          <w:p w14:paraId="472C516C"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None</w:t>
            </w:r>
          </w:p>
          <w:p w14:paraId="0000024D" w14:textId="673803FE"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br/>
            </w:r>
            <w:r w:rsidR="00811B8D">
              <w:rPr>
                <w:rFonts w:ascii="Times New Roman" w:eastAsia="Times New Roman" w:hAnsi="Times New Roman" w:cs="Times New Roman"/>
                <w:i/>
                <w:iCs/>
              </w:rPr>
              <w:t>Effectiveness</w:t>
            </w:r>
            <w:r w:rsidRPr="00B0152F">
              <w:rPr>
                <w:rFonts w:ascii="Times New Roman" w:eastAsia="Times New Roman" w:hAnsi="Times New Roman" w:cs="Times New Roman"/>
              </w:rPr>
              <w:t>: Not evaluated</w:t>
            </w:r>
          </w:p>
        </w:tc>
        <w:tc>
          <w:tcPr>
            <w:tcW w:w="1256" w:type="pct"/>
            <w:tcBorders>
              <w:top w:val="single" w:sz="4" w:space="0" w:color="auto"/>
              <w:bottom w:val="single" w:sz="4" w:space="0" w:color="auto"/>
            </w:tcBorders>
          </w:tcPr>
          <w:p w14:paraId="00000250" w14:textId="41FFE4C0"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Technology: A computerized therapeutic simulation boardgame (</w:t>
            </w:r>
            <w:r w:rsidRPr="00B0152F">
              <w:rPr>
                <w:rFonts w:ascii="Times New Roman" w:eastAsia="Times New Roman" w:hAnsi="Times New Roman" w:cs="Times New Roman"/>
                <w:i/>
                <w:iCs/>
              </w:rPr>
              <w:t>BUSTED</w:t>
            </w:r>
            <w:r w:rsidRPr="00B0152F">
              <w:rPr>
                <w:rFonts w:ascii="Times New Roman" w:eastAsia="Times New Roman" w:hAnsi="Times New Roman" w:cs="Times New Roman"/>
              </w:rPr>
              <w:t>). Players are introduced to real life scenarios and must choose how to react.</w:t>
            </w:r>
            <w:r w:rsidRPr="00B0152F">
              <w:rPr>
                <w:rFonts w:ascii="Times New Roman" w:eastAsia="Times New Roman" w:hAnsi="Times New Roman" w:cs="Times New Roman"/>
              </w:rPr>
              <w:br/>
            </w: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xml:space="preserve">: Reduce violence-prone behaviors by increasing awareness of consequences, </w:t>
            </w:r>
            <w:r w:rsidRPr="00B0152F">
              <w:rPr>
                <w:rFonts w:ascii="Times New Roman" w:eastAsia="Times New Roman" w:hAnsi="Times New Roman" w:cs="Times New Roman"/>
              </w:rPr>
              <w:lastRenderedPageBreak/>
              <w:t>interpersonal skills, and self-awareness.</w:t>
            </w:r>
          </w:p>
        </w:tc>
        <w:tc>
          <w:tcPr>
            <w:tcW w:w="1066" w:type="pct"/>
            <w:tcBorders>
              <w:top w:val="single" w:sz="4" w:space="0" w:color="auto"/>
              <w:bottom w:val="single" w:sz="4" w:space="0" w:color="auto"/>
            </w:tcBorders>
          </w:tcPr>
          <w:p w14:paraId="6B51ECCF"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538C1394" w14:textId="2AC86716" w:rsidR="00336BD4" w:rsidRPr="00B0152F" w:rsidRDefault="00336BD4" w:rsidP="00FA1F07">
            <w:pPr>
              <w:pStyle w:val="ListParagraph"/>
              <w:numPr>
                <w:ilvl w:val="0"/>
                <w:numId w:val="12"/>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65276E10" w14:textId="62B00EF8" w:rsidR="00336BD4" w:rsidRPr="00B0152F" w:rsidRDefault="00336BD4" w:rsidP="00FA1F07">
            <w:pPr>
              <w:pStyle w:val="ListParagraph"/>
              <w:numPr>
                <w:ilvl w:val="0"/>
                <w:numId w:val="12"/>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22F465D6" w14:textId="45A374E6" w:rsidR="00336BD4" w:rsidRPr="00B0152F" w:rsidRDefault="00336BD4" w:rsidP="00FA1F07">
            <w:pPr>
              <w:pStyle w:val="ListParagraph"/>
              <w:numPr>
                <w:ilvl w:val="0"/>
                <w:numId w:val="12"/>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00000251" w14:textId="4C00A44E" w:rsidR="00336BD4" w:rsidRPr="00B0152F" w:rsidRDefault="00336BD4" w:rsidP="00FA1F07">
            <w:pPr>
              <w:pStyle w:val="ListParagraph"/>
              <w:numPr>
                <w:ilvl w:val="0"/>
                <w:numId w:val="12"/>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252" w14:textId="77777777" w:rsidR="00336BD4" w:rsidRPr="00B0152F" w:rsidRDefault="00336BD4" w:rsidP="00FA1F07">
            <w:pPr>
              <w:spacing w:before="60" w:after="60"/>
              <w:rPr>
                <w:rFonts w:ascii="Times New Roman" w:eastAsia="Times New Roman" w:hAnsi="Times New Roman" w:cs="Times New Roman"/>
              </w:rPr>
            </w:pPr>
          </w:p>
          <w:p w14:paraId="0A3FF4C5"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255" w14:textId="6AFE139E" w:rsidR="00336BD4" w:rsidRPr="00B0152F" w:rsidRDefault="00336BD4" w:rsidP="00FA1F07">
            <w:pPr>
              <w:pStyle w:val="ListParagraph"/>
              <w:numPr>
                <w:ilvl w:val="0"/>
                <w:numId w:val="1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 xml:space="preserve">Lack of </w:t>
            </w:r>
            <w:r w:rsidR="009709E5">
              <w:rPr>
                <w:rFonts w:ascii="Times New Roman" w:eastAsia="Times New Roman" w:hAnsi="Times New Roman" w:cs="Times New Roman"/>
              </w:rPr>
              <w:t>effectiveness</w:t>
            </w:r>
          </w:p>
        </w:tc>
      </w:tr>
      <w:tr w:rsidR="00336BD4" w:rsidRPr="00B0152F" w14:paraId="50604E59" w14:textId="77777777" w:rsidTr="00C92BD2">
        <w:tc>
          <w:tcPr>
            <w:tcW w:w="723" w:type="pct"/>
            <w:tcBorders>
              <w:top w:val="single" w:sz="4" w:space="0" w:color="auto"/>
              <w:bottom w:val="single" w:sz="24" w:space="0" w:color="auto"/>
            </w:tcBorders>
          </w:tcPr>
          <w:p w14:paraId="00000256" w14:textId="10B76685"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 xml:space="preserve">Sherer (1990); Israel  </w:t>
            </w:r>
          </w:p>
          <w:p w14:paraId="00000257" w14:textId="77777777" w:rsidR="00336BD4" w:rsidRPr="00B0152F" w:rsidRDefault="00336BD4" w:rsidP="00FA1F07">
            <w:pPr>
              <w:spacing w:before="60" w:after="60"/>
              <w:rPr>
                <w:rFonts w:ascii="Times New Roman" w:eastAsia="Times New Roman" w:hAnsi="Times New Roman" w:cs="Times New Roman"/>
              </w:rPr>
            </w:pPr>
          </w:p>
        </w:tc>
        <w:tc>
          <w:tcPr>
            <w:tcW w:w="1955" w:type="pct"/>
            <w:tcBorders>
              <w:top w:val="single" w:sz="4" w:space="0" w:color="auto"/>
              <w:bottom w:val="single" w:sz="24" w:space="0" w:color="auto"/>
            </w:tcBorders>
          </w:tcPr>
          <w:p w14:paraId="00000258" w14:textId="2F7915B0"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Provide an example of computerized simulation game concerning moral dilemmas. </w:t>
            </w:r>
          </w:p>
          <w:p w14:paraId="00000259" w14:textId="2CD70DEF" w:rsidR="00336BD4" w:rsidRPr="00B0152F" w:rsidRDefault="00336BD4" w:rsidP="00FA1F07">
            <w:pPr>
              <w:spacing w:before="60" w:after="60"/>
              <w:rPr>
                <w:rFonts w:ascii="Times New Roman" w:eastAsia="Times New Roman" w:hAnsi="Times New Roman" w:cs="Times New Roman"/>
              </w:rPr>
            </w:pPr>
          </w:p>
          <w:p w14:paraId="5E1B551E"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“Street corner” youth with delinquency histories.</w:t>
            </w:r>
          </w:p>
          <w:p w14:paraId="513E4CF6" w14:textId="77777777" w:rsidR="00336BD4" w:rsidRPr="00B0152F" w:rsidRDefault="00336BD4" w:rsidP="00FA1F07">
            <w:pPr>
              <w:spacing w:before="60" w:after="60"/>
              <w:rPr>
                <w:rFonts w:ascii="Times New Roman" w:eastAsia="Times New Roman" w:hAnsi="Times New Roman" w:cs="Times New Roman"/>
              </w:rPr>
            </w:pPr>
          </w:p>
          <w:p w14:paraId="0000025A" w14:textId="77659AB1"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Narrative/review</w:t>
            </w:r>
          </w:p>
          <w:p w14:paraId="0000025B" w14:textId="7D4A47E5" w:rsidR="00336BD4" w:rsidRPr="00B0152F" w:rsidRDefault="00336BD4" w:rsidP="00FA1F07">
            <w:pPr>
              <w:spacing w:before="60" w:after="60"/>
              <w:rPr>
                <w:rFonts w:ascii="Times New Roman" w:eastAsia="Times New Roman" w:hAnsi="Times New Roman" w:cs="Times New Roman"/>
              </w:rPr>
            </w:pPr>
          </w:p>
          <w:p w14:paraId="25B5204B" w14:textId="4DEB6602"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Preliminary findings suggested feasibility based in part on positive youth opinions.</w:t>
            </w:r>
          </w:p>
          <w:p w14:paraId="5AB52F8B" w14:textId="77777777" w:rsidR="00336BD4" w:rsidRPr="00B0152F" w:rsidRDefault="00336BD4" w:rsidP="00FA1F07">
            <w:pPr>
              <w:spacing w:before="60" w:after="60"/>
              <w:rPr>
                <w:rFonts w:ascii="Times New Roman" w:eastAsia="Times New Roman" w:hAnsi="Times New Roman" w:cs="Times New Roman"/>
              </w:rPr>
            </w:pPr>
          </w:p>
          <w:p w14:paraId="0000025D" w14:textId="29A900B7" w:rsidR="00336BD4" w:rsidRPr="00B0152F" w:rsidRDefault="008D3ECB" w:rsidP="00FA1F07">
            <w:pPr>
              <w:spacing w:before="60" w:after="60"/>
              <w:rPr>
                <w:rFonts w:ascii="Times New Roman" w:eastAsia="Times New Roman" w:hAnsi="Times New Roman" w:cs="Times New Roman"/>
              </w:rPr>
            </w:pPr>
            <w:r>
              <w:rPr>
                <w:rFonts w:ascii="Times New Roman" w:eastAsia="Times New Roman" w:hAnsi="Times New Roman" w:cs="Times New Roman"/>
                <w:i/>
                <w:iCs/>
              </w:rPr>
              <w:t>Effectiveness</w:t>
            </w:r>
            <w:r w:rsidR="00336BD4" w:rsidRPr="00B0152F">
              <w:rPr>
                <w:rFonts w:ascii="Times New Roman" w:eastAsia="Times New Roman" w:hAnsi="Times New Roman" w:cs="Times New Roman"/>
              </w:rPr>
              <w:t>: Not evaluated</w:t>
            </w:r>
          </w:p>
        </w:tc>
        <w:tc>
          <w:tcPr>
            <w:tcW w:w="1256" w:type="pct"/>
            <w:tcBorders>
              <w:top w:val="single" w:sz="4" w:space="0" w:color="auto"/>
              <w:bottom w:val="single" w:sz="24" w:space="0" w:color="auto"/>
            </w:tcBorders>
          </w:tcPr>
          <w:p w14:paraId="0000025E" w14:textId="0109EA49"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A computerized simulation game consisting of various moral dilemmas faced by youth. The game enables players to discuss real-life situations and make appropriate moral choices.</w:t>
            </w:r>
          </w:p>
          <w:p w14:paraId="00000261" w14:textId="00CBFDDF"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Develop and improve youths’ moral reasoning skills</w:t>
            </w:r>
          </w:p>
        </w:tc>
        <w:tc>
          <w:tcPr>
            <w:tcW w:w="1066" w:type="pct"/>
            <w:tcBorders>
              <w:top w:val="single" w:sz="4" w:space="0" w:color="auto"/>
              <w:bottom w:val="single" w:sz="24" w:space="0" w:color="auto"/>
            </w:tcBorders>
          </w:tcPr>
          <w:p w14:paraId="53E74E39"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0839E7C8" w14:textId="77777777" w:rsidR="00336BD4" w:rsidRPr="00B0152F" w:rsidRDefault="00336BD4" w:rsidP="00FA1F07">
            <w:pPr>
              <w:pStyle w:val="ListParagraph"/>
              <w:numPr>
                <w:ilvl w:val="0"/>
                <w:numId w:val="9"/>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00000262" w14:textId="70990264" w:rsidR="00336BD4" w:rsidRPr="00B0152F" w:rsidRDefault="00336BD4" w:rsidP="00FA1F07">
            <w:pPr>
              <w:pStyle w:val="ListParagraph"/>
              <w:numPr>
                <w:ilvl w:val="0"/>
                <w:numId w:val="9"/>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00000263" w14:textId="77777777" w:rsidR="00336BD4" w:rsidRPr="00B0152F" w:rsidRDefault="00336BD4" w:rsidP="00FA1F07">
            <w:pPr>
              <w:spacing w:before="60" w:after="60"/>
              <w:rPr>
                <w:rFonts w:ascii="Times New Roman" w:eastAsia="Times New Roman" w:hAnsi="Times New Roman" w:cs="Times New Roman"/>
              </w:rPr>
            </w:pPr>
          </w:p>
          <w:p w14:paraId="515B3B8E" w14:textId="77777777" w:rsidR="00336BD4" w:rsidRPr="00B0152F" w:rsidRDefault="00336BD4"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00000265" w14:textId="5114F3CB" w:rsidR="00336BD4" w:rsidRPr="00B0152F" w:rsidRDefault="00336BD4" w:rsidP="00FA1F07">
            <w:pPr>
              <w:pStyle w:val="ListParagraph"/>
              <w:numPr>
                <w:ilvl w:val="0"/>
                <w:numId w:val="10"/>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2BD99BDF" w14:textId="538D2B1F" w:rsidR="00336BD4" w:rsidRPr="00B0152F" w:rsidRDefault="00360A71" w:rsidP="00FA1F07">
            <w:pPr>
              <w:pStyle w:val="ListParagraph"/>
              <w:numPr>
                <w:ilvl w:val="0"/>
                <w:numId w:val="10"/>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Lack of effectiveness</w:t>
            </w:r>
          </w:p>
          <w:p w14:paraId="00000266" w14:textId="2E56A8AF" w:rsidR="00336BD4" w:rsidRPr="00B0152F" w:rsidRDefault="00336BD4" w:rsidP="00FA1F07">
            <w:pPr>
              <w:pStyle w:val="ListParagraph"/>
              <w:numPr>
                <w:ilvl w:val="0"/>
                <w:numId w:val="10"/>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Fidelity</w:t>
            </w:r>
          </w:p>
        </w:tc>
      </w:tr>
      <w:tr w:rsidR="00876109" w:rsidRPr="00B0152F" w14:paraId="102A8A30" w14:textId="77777777" w:rsidTr="00C92BD2">
        <w:tc>
          <w:tcPr>
            <w:tcW w:w="5000" w:type="pct"/>
            <w:gridSpan w:val="4"/>
            <w:tcBorders>
              <w:top w:val="single" w:sz="24" w:space="0" w:color="auto"/>
              <w:bottom w:val="single" w:sz="4" w:space="0" w:color="auto"/>
            </w:tcBorders>
          </w:tcPr>
          <w:p w14:paraId="6FB1B99C" w14:textId="7B4467C3" w:rsidR="00876109" w:rsidRPr="00C92BD2" w:rsidRDefault="00876109" w:rsidP="00FA1F07">
            <w:pPr>
              <w:spacing w:before="60" w:after="60"/>
              <w:jc w:val="center"/>
              <w:rPr>
                <w:rFonts w:ascii="Times New Roman" w:eastAsia="Times New Roman" w:hAnsi="Times New Roman" w:cs="Times New Roman"/>
              </w:rPr>
            </w:pPr>
            <w:r w:rsidRPr="00AC0DE2">
              <w:rPr>
                <w:rFonts w:ascii="Times New Roman" w:eastAsia="Times New Roman" w:hAnsi="Times New Roman" w:cs="Times New Roman"/>
                <w:b/>
                <w:bCs/>
              </w:rPr>
              <w:t>Computerized Assessments</w:t>
            </w:r>
          </w:p>
        </w:tc>
      </w:tr>
      <w:tr w:rsidR="00876109" w:rsidRPr="00B0152F" w14:paraId="1E8654EC" w14:textId="77777777" w:rsidTr="00DD2CCC">
        <w:tc>
          <w:tcPr>
            <w:tcW w:w="723" w:type="pct"/>
            <w:tcBorders>
              <w:top w:val="single" w:sz="4" w:space="0" w:color="auto"/>
              <w:bottom w:val="single" w:sz="4" w:space="0" w:color="auto"/>
            </w:tcBorders>
          </w:tcPr>
          <w:p w14:paraId="2475F0B0" w14:textId="77777777" w:rsidR="00876109" w:rsidRPr="00B0152F" w:rsidRDefault="00876109" w:rsidP="00FA1F07">
            <w:pPr>
              <w:spacing w:before="60" w:after="60"/>
              <w:rPr>
                <w:rFonts w:ascii="Times New Roman" w:eastAsia="Times New Roman" w:hAnsi="Times New Roman" w:cs="Times New Roman"/>
                <w:color w:val="000000"/>
              </w:rPr>
            </w:pPr>
            <w:r w:rsidRPr="00B0152F">
              <w:rPr>
                <w:rFonts w:ascii="Times New Roman" w:eastAsia="Times New Roman" w:hAnsi="Times New Roman" w:cs="Times New Roman"/>
                <w:color w:val="000000"/>
              </w:rPr>
              <w:t>De Leeuw et al. (2003); Netherlands</w:t>
            </w:r>
          </w:p>
          <w:p w14:paraId="4D2C18BD" w14:textId="77777777" w:rsidR="00876109" w:rsidRPr="00B0152F" w:rsidRDefault="00876109"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5B9F4835" w14:textId="77777777" w:rsidR="00876109" w:rsidRPr="00B0152F" w:rsidRDefault="00876109" w:rsidP="00FA1F07">
            <w:pPr>
              <w:tabs>
                <w:tab w:val="left" w:pos="1209"/>
              </w:tabs>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Describe computer-assisted self-administered surveys, review empirical findings on their use, and describe their advantages and disadvantages.</w:t>
            </w:r>
          </w:p>
          <w:p w14:paraId="08A202E8" w14:textId="77777777" w:rsidR="00876109" w:rsidRPr="00B0152F" w:rsidRDefault="00876109" w:rsidP="00FA1F07">
            <w:pPr>
              <w:tabs>
                <w:tab w:val="left" w:pos="1209"/>
              </w:tabs>
              <w:spacing w:before="60" w:after="60"/>
              <w:rPr>
                <w:rFonts w:ascii="Times New Roman" w:eastAsia="Times New Roman" w:hAnsi="Times New Roman" w:cs="Times New Roman"/>
              </w:rPr>
            </w:pPr>
          </w:p>
          <w:p w14:paraId="4A56361A"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Dutch </w:t>
            </w:r>
            <w:r>
              <w:rPr>
                <w:rFonts w:ascii="Times New Roman" w:eastAsia="Times New Roman" w:hAnsi="Times New Roman" w:cs="Times New Roman"/>
              </w:rPr>
              <w:t>youth</w:t>
            </w:r>
            <w:r w:rsidRPr="00B0152F">
              <w:rPr>
                <w:rFonts w:ascii="Times New Roman" w:eastAsia="Times New Roman" w:hAnsi="Times New Roman" w:cs="Times New Roman"/>
              </w:rPr>
              <w:t xml:space="preserve"> age</w:t>
            </w:r>
            <w:r>
              <w:rPr>
                <w:rFonts w:ascii="Times New Roman" w:eastAsia="Times New Roman" w:hAnsi="Times New Roman" w:cs="Times New Roman"/>
              </w:rPr>
              <w:t>s</w:t>
            </w:r>
            <w:r w:rsidRPr="00B0152F">
              <w:rPr>
                <w:rFonts w:ascii="Times New Roman" w:eastAsia="Times New Roman" w:hAnsi="Times New Roman" w:cs="Times New Roman"/>
              </w:rPr>
              <w:t xml:space="preserve"> 12 to 19, including youth who were participating in court-ordered therapy. </w:t>
            </w:r>
          </w:p>
          <w:p w14:paraId="686669A5" w14:textId="77777777" w:rsidR="00876109" w:rsidRPr="00B0152F" w:rsidRDefault="00876109" w:rsidP="00FA1F07">
            <w:pPr>
              <w:tabs>
                <w:tab w:val="left" w:pos="1209"/>
              </w:tabs>
              <w:spacing w:before="60" w:after="60"/>
              <w:rPr>
                <w:rFonts w:ascii="Times New Roman" w:eastAsia="Times New Roman" w:hAnsi="Times New Roman" w:cs="Times New Roman"/>
              </w:rPr>
            </w:pPr>
          </w:p>
          <w:p w14:paraId="3BEFD5DA" w14:textId="77777777" w:rsidR="00876109" w:rsidRPr="00B0152F" w:rsidRDefault="00876109" w:rsidP="00FA1F07">
            <w:pPr>
              <w:tabs>
                <w:tab w:val="left" w:pos="1209"/>
              </w:tabs>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(seemingly interviews with youth and caregivers)</w:t>
            </w:r>
          </w:p>
          <w:p w14:paraId="7AEBF025" w14:textId="77777777" w:rsidR="00876109" w:rsidRPr="00B0152F" w:rsidRDefault="00876109" w:rsidP="00FA1F07">
            <w:pPr>
              <w:tabs>
                <w:tab w:val="left" w:pos="1209"/>
              </w:tabs>
              <w:spacing w:before="60" w:after="60"/>
              <w:rPr>
                <w:rFonts w:ascii="Times New Roman" w:eastAsia="Times New Roman" w:hAnsi="Times New Roman" w:cs="Times New Roman"/>
              </w:rPr>
            </w:pPr>
          </w:p>
          <w:p w14:paraId="4868C77B" w14:textId="77777777" w:rsidR="00876109" w:rsidRPr="00B0152F" w:rsidRDefault="00876109" w:rsidP="00FA1F07">
            <w:pPr>
              <w:tabs>
                <w:tab w:val="left" w:pos="1209"/>
              </w:tabs>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Results</w:t>
            </w:r>
            <w:r w:rsidRPr="00B0152F">
              <w:rPr>
                <w:rFonts w:ascii="Times New Roman" w:eastAsia="Times New Roman" w:hAnsi="Times New Roman" w:cs="Times New Roman"/>
              </w:rPr>
              <w:t>: Preliminary results suggested that the method relieved stress in responding to sensitive questions.</w:t>
            </w:r>
          </w:p>
          <w:p w14:paraId="76B9A640" w14:textId="77777777" w:rsidR="00876109" w:rsidRPr="00B0152F" w:rsidRDefault="00876109" w:rsidP="00FA1F07">
            <w:pPr>
              <w:tabs>
                <w:tab w:val="left" w:pos="1209"/>
              </w:tabs>
              <w:spacing w:before="60" w:after="60"/>
              <w:rPr>
                <w:rFonts w:ascii="Times New Roman" w:eastAsia="Times New Roman" w:hAnsi="Times New Roman" w:cs="Times New Roman"/>
              </w:rPr>
            </w:pPr>
          </w:p>
          <w:p w14:paraId="2FBDDFA1" w14:textId="4B2BED05" w:rsidR="00876109" w:rsidRPr="00B0152F" w:rsidRDefault="00876109" w:rsidP="00FA1F07">
            <w:pPr>
              <w:spacing w:before="60" w:after="60"/>
              <w:rPr>
                <w:rFonts w:ascii="Times New Roman" w:eastAsia="Times New Roman" w:hAnsi="Times New Roman" w:cs="Times New Roman"/>
                <w:i/>
                <w:iCs/>
              </w:rPr>
            </w:pPr>
            <w:r>
              <w:rPr>
                <w:rFonts w:ascii="Times New Roman" w:eastAsia="Times New Roman" w:hAnsi="Times New Roman" w:cs="Times New Roman"/>
                <w:i/>
                <w:iCs/>
              </w:rPr>
              <w:t>Reliability or validity</w:t>
            </w:r>
            <w:r w:rsidRPr="00B0152F">
              <w:rPr>
                <w:rFonts w:ascii="Times New Roman" w:eastAsia="Times New Roman" w:hAnsi="Times New Roman" w:cs="Times New Roman"/>
              </w:rPr>
              <w:t>: Not evaluated</w:t>
            </w:r>
          </w:p>
        </w:tc>
        <w:tc>
          <w:tcPr>
            <w:tcW w:w="1256" w:type="pct"/>
            <w:tcBorders>
              <w:top w:val="single" w:sz="4" w:space="0" w:color="auto"/>
              <w:bottom w:val="single" w:sz="4" w:space="0" w:color="auto"/>
            </w:tcBorders>
          </w:tcPr>
          <w:p w14:paraId="6F30B7BF"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Computer</w:t>
            </w:r>
            <w:r>
              <w:rPr>
                <w:rFonts w:ascii="Times New Roman" w:eastAsia="Times New Roman" w:hAnsi="Times New Roman" w:cs="Times New Roman"/>
              </w:rPr>
              <w:t>-</w:t>
            </w:r>
            <w:r w:rsidRPr="00B0152F">
              <w:rPr>
                <w:rFonts w:ascii="Times New Roman" w:eastAsia="Times New Roman" w:hAnsi="Times New Roman" w:cs="Times New Roman"/>
              </w:rPr>
              <w:t>assisted interview in which interviewers introduce the survey and provide a computer to each respondent to complete the questionnaire.</w:t>
            </w:r>
          </w:p>
          <w:p w14:paraId="3B061FE9" w14:textId="77777777" w:rsidR="00876109" w:rsidRPr="00B0152F" w:rsidRDefault="00876109" w:rsidP="00FA1F07">
            <w:pPr>
              <w:spacing w:before="60" w:after="60"/>
              <w:rPr>
                <w:rFonts w:ascii="Times New Roman" w:eastAsia="Times New Roman" w:hAnsi="Times New Roman" w:cs="Times New Roman"/>
              </w:rPr>
            </w:pPr>
          </w:p>
          <w:p w14:paraId="2238FC95" w14:textId="7502FB7E" w:rsidR="00876109" w:rsidRPr="00B0152F" w:rsidRDefault="00876109" w:rsidP="00FA1F07">
            <w:pPr>
              <w:spacing w:before="60" w:after="60"/>
              <w:rPr>
                <w:rFonts w:ascii="Times New Roman" w:eastAsia="Times New Roman" w:hAnsi="Times New Roman" w:cs="Times New Roman"/>
                <w:i/>
                <w:iCs/>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Survey adolescents and their caregivers about aggressive behavior and delinquency.</w:t>
            </w:r>
          </w:p>
        </w:tc>
        <w:tc>
          <w:tcPr>
            <w:tcW w:w="1066" w:type="pct"/>
            <w:tcBorders>
              <w:top w:val="single" w:sz="4" w:space="0" w:color="auto"/>
              <w:bottom w:val="single" w:sz="4" w:space="0" w:color="auto"/>
            </w:tcBorders>
          </w:tcPr>
          <w:p w14:paraId="0E77066A"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073DCAE1" w14:textId="77777777" w:rsidR="00876109" w:rsidRPr="00B0152F" w:rsidRDefault="00876109" w:rsidP="00FA1F07">
            <w:pPr>
              <w:pStyle w:val="ListParagraph"/>
              <w:numPr>
                <w:ilvl w:val="0"/>
                <w:numId w:val="8"/>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689CE052" w14:textId="77777777" w:rsidR="00876109" w:rsidRPr="00B0152F" w:rsidRDefault="00876109" w:rsidP="00FA1F07">
            <w:pPr>
              <w:pStyle w:val="ListParagraph"/>
              <w:numPr>
                <w:ilvl w:val="0"/>
                <w:numId w:val="8"/>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Privacy</w:t>
            </w:r>
            <w:r>
              <w:rPr>
                <w:rFonts w:ascii="Times New Roman" w:eastAsia="Times New Roman" w:hAnsi="Times New Roman" w:cs="Times New Roman"/>
              </w:rPr>
              <w:t>/ethics</w:t>
            </w:r>
          </w:p>
          <w:p w14:paraId="655687AC" w14:textId="77777777" w:rsidR="00876109" w:rsidRPr="00B0152F" w:rsidRDefault="00876109" w:rsidP="00FA1F07">
            <w:pPr>
              <w:spacing w:before="60" w:after="60"/>
              <w:rPr>
                <w:rFonts w:ascii="Times New Roman" w:eastAsia="Times New Roman" w:hAnsi="Times New Roman" w:cs="Times New Roman"/>
              </w:rPr>
            </w:pPr>
          </w:p>
          <w:p w14:paraId="439FC22D"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3BC90CB1" w14:textId="77777777" w:rsidR="003315DB" w:rsidRDefault="00876109" w:rsidP="00FA1F07">
            <w:pPr>
              <w:pStyle w:val="ListParagraph"/>
              <w:numPr>
                <w:ilvl w:val="0"/>
                <w:numId w:val="7"/>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Negative opinion</w:t>
            </w:r>
          </w:p>
          <w:p w14:paraId="7F3E927A" w14:textId="66EA0B86" w:rsidR="00876109" w:rsidRPr="003315DB" w:rsidRDefault="00876109" w:rsidP="00FA1F07">
            <w:pPr>
              <w:pStyle w:val="ListParagraph"/>
              <w:numPr>
                <w:ilvl w:val="0"/>
                <w:numId w:val="7"/>
              </w:numPr>
              <w:spacing w:before="60" w:after="60"/>
              <w:ind w:left="144" w:hanging="144"/>
              <w:rPr>
                <w:rFonts w:ascii="Times New Roman" w:eastAsia="Times New Roman" w:hAnsi="Times New Roman" w:cs="Times New Roman"/>
              </w:rPr>
            </w:pPr>
            <w:r w:rsidRPr="003315DB">
              <w:rPr>
                <w:rFonts w:ascii="Times New Roman" w:eastAsia="Times New Roman" w:hAnsi="Times New Roman" w:cs="Times New Roman"/>
              </w:rPr>
              <w:t>Lack of reliability or validity</w:t>
            </w:r>
          </w:p>
        </w:tc>
      </w:tr>
      <w:tr w:rsidR="00876109" w:rsidRPr="00B0152F" w14:paraId="30DDCDB4" w14:textId="77777777" w:rsidTr="00DD2CCC">
        <w:tc>
          <w:tcPr>
            <w:tcW w:w="723" w:type="pct"/>
            <w:tcBorders>
              <w:top w:val="single" w:sz="4" w:space="0" w:color="auto"/>
              <w:bottom w:val="single" w:sz="4" w:space="0" w:color="auto"/>
            </w:tcBorders>
          </w:tcPr>
          <w:p w14:paraId="6D78FA10" w14:textId="77777777" w:rsidR="00876109" w:rsidRPr="00B0152F" w:rsidRDefault="00876109" w:rsidP="00FA1F07">
            <w:pPr>
              <w:spacing w:before="60" w:after="60"/>
              <w:rPr>
                <w:rFonts w:ascii="Times New Roman" w:eastAsia="Times New Roman" w:hAnsi="Times New Roman" w:cs="Times New Roman"/>
              </w:rPr>
            </w:pPr>
            <w:proofErr w:type="spellStart"/>
            <w:r w:rsidRPr="00B0152F">
              <w:rPr>
                <w:rFonts w:ascii="Times New Roman" w:eastAsia="Times New Roman" w:hAnsi="Times New Roman" w:cs="Times New Roman"/>
              </w:rPr>
              <w:t>Paperny</w:t>
            </w:r>
            <w:proofErr w:type="spellEnd"/>
            <w:r w:rsidRPr="00B0152F">
              <w:rPr>
                <w:rFonts w:ascii="Times New Roman" w:eastAsia="Times New Roman" w:hAnsi="Times New Roman" w:cs="Times New Roman"/>
              </w:rPr>
              <w:t xml:space="preserve"> (1997); USA</w:t>
            </w:r>
          </w:p>
          <w:p w14:paraId="2188D466" w14:textId="77777777" w:rsidR="00876109" w:rsidRPr="00B0152F" w:rsidRDefault="00876109"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551E2A01"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Describe computer applications for adolescent health risks assessment and education, and evaluate user self-reports during an interactive multimedia program for health risks screening and education.</w:t>
            </w:r>
          </w:p>
          <w:p w14:paraId="013E3B50" w14:textId="77777777" w:rsidR="00876109" w:rsidRPr="00B0152F" w:rsidRDefault="00876109" w:rsidP="00FA1F07">
            <w:pPr>
              <w:spacing w:before="60" w:after="60"/>
              <w:rPr>
                <w:rFonts w:ascii="Times New Roman" w:eastAsia="Times New Roman" w:hAnsi="Times New Roman" w:cs="Times New Roman"/>
              </w:rPr>
            </w:pPr>
          </w:p>
          <w:p w14:paraId="4B762276"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A subset of youth (</w:t>
            </w:r>
            <w:r w:rsidRPr="00B0152F">
              <w:rPr>
                <w:rFonts w:ascii="Times New Roman" w:eastAsia="Times New Roman" w:hAnsi="Times New Roman" w:cs="Times New Roman"/>
                <w:i/>
                <w:iCs/>
              </w:rPr>
              <w:t>n</w:t>
            </w:r>
            <w:r w:rsidRPr="00B0152F">
              <w:rPr>
                <w:rFonts w:ascii="Times New Roman" w:eastAsia="Times New Roman" w:hAnsi="Times New Roman" w:cs="Times New Roman"/>
              </w:rPr>
              <w:t xml:space="preserve"> = 288</w:t>
            </w:r>
            <w:r>
              <w:rPr>
                <w:rFonts w:ascii="Times New Roman" w:eastAsia="Times New Roman" w:hAnsi="Times New Roman" w:cs="Times New Roman"/>
              </w:rPr>
              <w:t xml:space="preserve">) ages 13 to 17 </w:t>
            </w:r>
            <w:r w:rsidRPr="00B0152F">
              <w:rPr>
                <w:rFonts w:ascii="Times New Roman" w:eastAsia="Times New Roman" w:hAnsi="Times New Roman" w:cs="Times New Roman"/>
              </w:rPr>
              <w:t>recruited from youth detention and correctional facilities, and runaway shelters.</w:t>
            </w:r>
          </w:p>
          <w:p w14:paraId="0E14DDC4" w14:textId="77777777" w:rsidR="00876109" w:rsidRPr="00B0152F" w:rsidRDefault="00876109" w:rsidP="00FA1F07">
            <w:pPr>
              <w:spacing w:before="60" w:after="60"/>
              <w:rPr>
                <w:rFonts w:ascii="Times New Roman" w:eastAsia="Times New Roman" w:hAnsi="Times New Roman" w:cs="Times New Roman"/>
              </w:rPr>
            </w:pPr>
          </w:p>
          <w:p w14:paraId="518C5F6D"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(assessment results and feedback surveys)</w:t>
            </w:r>
          </w:p>
          <w:p w14:paraId="1135AD6B" w14:textId="77777777" w:rsidR="00876109" w:rsidRPr="00B0152F" w:rsidRDefault="00876109" w:rsidP="00FA1F07">
            <w:pPr>
              <w:spacing w:before="60" w:after="60"/>
              <w:rPr>
                <w:rFonts w:ascii="Times New Roman" w:eastAsia="Times New Roman" w:hAnsi="Times New Roman" w:cs="Times New Roman"/>
              </w:rPr>
            </w:pPr>
          </w:p>
          <w:p w14:paraId="534AAD06"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Justice-involved and runaway youth endorsed higher rates of several health risks than non-justice-involved youth.</w:t>
            </w:r>
          </w:p>
          <w:p w14:paraId="72DCA022" w14:textId="77777777" w:rsidR="00876109" w:rsidRPr="00B0152F" w:rsidRDefault="00876109" w:rsidP="00FA1F07">
            <w:pPr>
              <w:spacing w:before="60" w:after="60"/>
              <w:rPr>
                <w:rFonts w:ascii="Times New Roman" w:eastAsia="Times New Roman" w:hAnsi="Times New Roman" w:cs="Times New Roman"/>
              </w:rPr>
            </w:pPr>
          </w:p>
          <w:p w14:paraId="19491211" w14:textId="14F83A35" w:rsidR="00876109" w:rsidRPr="00B0152F" w:rsidRDefault="00876109" w:rsidP="00FA1F07">
            <w:pPr>
              <w:spacing w:before="60" w:after="60"/>
              <w:rPr>
                <w:rFonts w:ascii="Times New Roman" w:eastAsia="Times New Roman" w:hAnsi="Times New Roman" w:cs="Times New Roman"/>
                <w:i/>
                <w:iCs/>
              </w:rPr>
            </w:pPr>
            <w:r>
              <w:rPr>
                <w:rFonts w:ascii="Times New Roman" w:eastAsia="Times New Roman" w:hAnsi="Times New Roman" w:cs="Times New Roman"/>
                <w:i/>
                <w:iCs/>
              </w:rPr>
              <w:t>Reliability or validity</w:t>
            </w:r>
            <w:r w:rsidRPr="00B0152F">
              <w:rPr>
                <w:rFonts w:ascii="Times New Roman" w:eastAsia="Times New Roman" w:hAnsi="Times New Roman" w:cs="Times New Roman"/>
              </w:rPr>
              <w:t xml:space="preserve">: Potentially </w:t>
            </w:r>
            <w:r>
              <w:rPr>
                <w:rFonts w:ascii="Times New Roman" w:eastAsia="Times New Roman" w:hAnsi="Times New Roman" w:cs="Times New Roman"/>
              </w:rPr>
              <w:t>valid</w:t>
            </w:r>
            <w:r w:rsidRPr="00B0152F">
              <w:rPr>
                <w:rFonts w:ascii="Times New Roman" w:eastAsia="Times New Roman" w:hAnsi="Times New Roman" w:cs="Times New Roman"/>
              </w:rPr>
              <w:t xml:space="preserve"> (no non-technology comparison</w:t>
            </w:r>
            <w:r>
              <w:rPr>
                <w:rFonts w:ascii="Times New Roman" w:eastAsia="Times New Roman" w:hAnsi="Times New Roman" w:cs="Times New Roman"/>
              </w:rPr>
              <w:t xml:space="preserve"> assessment administered</w:t>
            </w:r>
            <w:r w:rsidRPr="00B0152F">
              <w:rPr>
                <w:rFonts w:ascii="Times New Roman" w:eastAsia="Times New Roman" w:hAnsi="Times New Roman" w:cs="Times New Roman"/>
              </w:rPr>
              <w:t xml:space="preserve">) </w:t>
            </w:r>
          </w:p>
        </w:tc>
        <w:tc>
          <w:tcPr>
            <w:tcW w:w="1256" w:type="pct"/>
            <w:tcBorders>
              <w:top w:val="single" w:sz="4" w:space="0" w:color="auto"/>
              <w:bottom w:val="single" w:sz="4" w:space="0" w:color="auto"/>
            </w:tcBorders>
          </w:tcPr>
          <w:p w14:paraId="11DDAE7E"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Technology</w:t>
            </w:r>
            <w:r w:rsidRPr="00B0152F">
              <w:rPr>
                <w:rFonts w:ascii="Times New Roman" w:eastAsia="Times New Roman" w:hAnsi="Times New Roman" w:cs="Times New Roman"/>
              </w:rPr>
              <w:t>: An interactive multimedia program that provides computerized biopsychosocial health risks screenings and health education. The software involves a health interview, provides immediate feedback, and provides video presentations and printouts of individualized health information. </w:t>
            </w:r>
          </w:p>
          <w:p w14:paraId="2346D4D1" w14:textId="007BC3D6" w:rsidR="00876109" w:rsidRPr="00B0152F" w:rsidRDefault="00876109" w:rsidP="00FA1F07">
            <w:pPr>
              <w:spacing w:before="60" w:after="60"/>
              <w:rPr>
                <w:rFonts w:ascii="Times New Roman" w:eastAsia="Times New Roman" w:hAnsi="Times New Roman" w:cs="Times New Roman"/>
                <w:i/>
                <w:iCs/>
              </w:rPr>
            </w:pPr>
            <w:r w:rsidRPr="00B0152F">
              <w:rPr>
                <w:rFonts w:ascii="Times New Roman" w:eastAsia="Times New Roman" w:hAnsi="Times New Roman" w:cs="Times New Roman"/>
              </w:rPr>
              <w:br/>
            </w: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Privately gather a comprehensive social and behavioral health history, including high-risk and sensitive information, and address issues related to preventive care.</w:t>
            </w:r>
          </w:p>
        </w:tc>
        <w:tc>
          <w:tcPr>
            <w:tcW w:w="1066" w:type="pct"/>
            <w:tcBorders>
              <w:top w:val="single" w:sz="4" w:space="0" w:color="auto"/>
              <w:bottom w:val="single" w:sz="4" w:space="0" w:color="auto"/>
            </w:tcBorders>
          </w:tcPr>
          <w:p w14:paraId="271494BA"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5B9A6EF3" w14:textId="77777777" w:rsidR="00876109" w:rsidRPr="00B0152F" w:rsidRDefault="00876109" w:rsidP="00FA1F07">
            <w:pPr>
              <w:pStyle w:val="ListParagraph"/>
              <w:numPr>
                <w:ilvl w:val="0"/>
                <w:numId w:val="6"/>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4E9F3B47" w14:textId="77777777" w:rsidR="00876109" w:rsidRPr="00B0152F" w:rsidRDefault="00876109" w:rsidP="00FA1F07">
            <w:pPr>
              <w:pStyle w:val="ListParagraph"/>
              <w:numPr>
                <w:ilvl w:val="0"/>
                <w:numId w:val="6"/>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Reliability or validity</w:t>
            </w:r>
          </w:p>
          <w:p w14:paraId="4DB1F09A" w14:textId="77777777" w:rsidR="00876109" w:rsidRPr="00B0152F" w:rsidRDefault="00876109" w:rsidP="00FA1F07">
            <w:pPr>
              <w:pStyle w:val="ListParagraph"/>
              <w:numPr>
                <w:ilvl w:val="0"/>
                <w:numId w:val="6"/>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3E682DAB" w14:textId="77777777" w:rsidR="00876109" w:rsidRPr="00B0152F" w:rsidRDefault="00876109" w:rsidP="00FA1F07">
            <w:pPr>
              <w:pStyle w:val="ListParagraph"/>
              <w:numPr>
                <w:ilvl w:val="0"/>
                <w:numId w:val="6"/>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3DACDE46" w14:textId="77777777" w:rsidR="00876109" w:rsidRPr="00B0152F" w:rsidRDefault="00876109" w:rsidP="00FA1F07">
            <w:pPr>
              <w:pStyle w:val="ListParagraph"/>
              <w:numPr>
                <w:ilvl w:val="0"/>
                <w:numId w:val="6"/>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Privacy</w:t>
            </w:r>
            <w:r>
              <w:rPr>
                <w:rFonts w:ascii="Times New Roman" w:eastAsia="Times New Roman" w:hAnsi="Times New Roman" w:cs="Times New Roman"/>
              </w:rPr>
              <w:t>/ethics</w:t>
            </w:r>
          </w:p>
          <w:p w14:paraId="2BD80583" w14:textId="77777777" w:rsidR="00876109" w:rsidRPr="00B0152F" w:rsidRDefault="00876109" w:rsidP="00FA1F07">
            <w:pPr>
              <w:spacing w:before="60" w:after="60"/>
              <w:rPr>
                <w:rFonts w:ascii="Times New Roman" w:eastAsia="Times New Roman" w:hAnsi="Times New Roman" w:cs="Times New Roman"/>
              </w:rPr>
            </w:pPr>
          </w:p>
          <w:p w14:paraId="19584384"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w:t>
            </w:r>
          </w:p>
          <w:p w14:paraId="14713EC6" w14:textId="77777777" w:rsidR="003315DB" w:rsidRDefault="00876109" w:rsidP="00FA1F07">
            <w:pPr>
              <w:pStyle w:val="ListParagraph"/>
              <w:numPr>
                <w:ilvl w:val="0"/>
                <w:numId w:val="5"/>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Barriers to access/fit</w:t>
            </w:r>
          </w:p>
          <w:p w14:paraId="6F5F2A11" w14:textId="233A7397" w:rsidR="00876109" w:rsidRPr="003315DB" w:rsidRDefault="00876109" w:rsidP="00FA1F07">
            <w:pPr>
              <w:pStyle w:val="ListParagraph"/>
              <w:numPr>
                <w:ilvl w:val="0"/>
                <w:numId w:val="5"/>
              </w:numPr>
              <w:spacing w:before="60" w:after="60"/>
              <w:ind w:left="144" w:hanging="144"/>
              <w:rPr>
                <w:rFonts w:ascii="Times New Roman" w:eastAsia="Times New Roman" w:hAnsi="Times New Roman" w:cs="Times New Roman"/>
              </w:rPr>
            </w:pPr>
            <w:r w:rsidRPr="003315DB">
              <w:rPr>
                <w:rFonts w:ascii="Times New Roman" w:eastAsia="Times New Roman" w:hAnsi="Times New Roman" w:cs="Times New Roman"/>
              </w:rPr>
              <w:t>Inefficiency</w:t>
            </w:r>
          </w:p>
        </w:tc>
      </w:tr>
      <w:tr w:rsidR="00876109" w:rsidRPr="00B0152F" w14:paraId="7BFC3B08" w14:textId="77777777" w:rsidTr="00DD2CCC">
        <w:tc>
          <w:tcPr>
            <w:tcW w:w="723" w:type="pct"/>
            <w:tcBorders>
              <w:top w:val="single" w:sz="4" w:space="0" w:color="auto"/>
              <w:bottom w:val="single" w:sz="4" w:space="0" w:color="auto"/>
            </w:tcBorders>
          </w:tcPr>
          <w:p w14:paraId="6ECD619E"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t>Paschall et al. (2001); USA </w:t>
            </w:r>
          </w:p>
          <w:p w14:paraId="5826D997" w14:textId="77777777" w:rsidR="00876109" w:rsidRPr="00B0152F" w:rsidRDefault="00876109" w:rsidP="00FA1F07">
            <w:pPr>
              <w:spacing w:before="60" w:after="60"/>
              <w:rPr>
                <w:rFonts w:ascii="Times New Roman" w:eastAsia="Times New Roman" w:hAnsi="Times New Roman" w:cs="Times New Roman"/>
              </w:rPr>
            </w:pPr>
          </w:p>
          <w:p w14:paraId="469DB3A5" w14:textId="77777777" w:rsidR="00876109" w:rsidRPr="00B0152F" w:rsidRDefault="00876109"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657664F9" w14:textId="77777777" w:rsidR="00876109" w:rsidRPr="00B0152F" w:rsidRDefault="00876109" w:rsidP="00FA1F07">
            <w:pPr>
              <w:tabs>
                <w:tab w:val="left" w:pos="2471"/>
              </w:tabs>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Examine the criterion validity of youths’ self-report data collected through an audiocassette tape player and computer-assisted audio interviewing method, compared to official court records.</w:t>
            </w:r>
          </w:p>
          <w:p w14:paraId="0A0C8C9C" w14:textId="77777777" w:rsidR="00876109" w:rsidRPr="00B0152F" w:rsidRDefault="00876109" w:rsidP="00FA1F07">
            <w:pPr>
              <w:tabs>
                <w:tab w:val="left" w:pos="2471"/>
              </w:tabs>
              <w:spacing w:before="60" w:after="60"/>
              <w:rPr>
                <w:rFonts w:ascii="Times New Roman" w:eastAsia="Times New Roman" w:hAnsi="Times New Roman" w:cs="Times New Roman"/>
              </w:rPr>
            </w:pPr>
          </w:p>
          <w:p w14:paraId="1E7B0295"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Sample</w:t>
            </w:r>
            <w:r w:rsidRPr="00B0152F">
              <w:rPr>
                <w:rFonts w:ascii="Times New Roman" w:eastAsia="Times New Roman" w:hAnsi="Times New Roman" w:cs="Times New Roman"/>
              </w:rPr>
              <w:t xml:space="preserve">: African American </w:t>
            </w:r>
            <w:r>
              <w:rPr>
                <w:rFonts w:ascii="Times New Roman" w:eastAsia="Times New Roman" w:hAnsi="Times New Roman" w:cs="Times New Roman"/>
              </w:rPr>
              <w:t>males</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 xml:space="preserve">N </w:t>
            </w:r>
            <w:r w:rsidRPr="00B0152F">
              <w:rPr>
                <w:rFonts w:ascii="Times New Roman" w:eastAsia="Times New Roman" w:hAnsi="Times New Roman" w:cs="Times New Roman"/>
              </w:rPr>
              <w:t>= 237) age</w:t>
            </w:r>
            <w:r>
              <w:rPr>
                <w:rFonts w:ascii="Times New Roman" w:eastAsia="Times New Roman" w:hAnsi="Times New Roman" w:cs="Times New Roman"/>
              </w:rPr>
              <w:t>s</w:t>
            </w:r>
            <w:r w:rsidRPr="00B0152F">
              <w:rPr>
                <w:rFonts w:ascii="Times New Roman" w:eastAsia="Times New Roman" w:hAnsi="Times New Roman" w:cs="Times New Roman"/>
              </w:rPr>
              <w:t xml:space="preserve"> 12 to 16, some of whom were referred from juvenile court counselors.</w:t>
            </w:r>
          </w:p>
          <w:p w14:paraId="701ED3A9" w14:textId="77777777" w:rsidR="00876109" w:rsidRPr="00B0152F" w:rsidRDefault="00876109" w:rsidP="00FA1F07">
            <w:pPr>
              <w:tabs>
                <w:tab w:val="left" w:pos="2471"/>
              </w:tabs>
              <w:spacing w:before="60" w:after="60"/>
              <w:rPr>
                <w:rFonts w:ascii="Times New Roman" w:eastAsia="Times New Roman" w:hAnsi="Times New Roman" w:cs="Times New Roman"/>
              </w:rPr>
            </w:pPr>
          </w:p>
          <w:p w14:paraId="69AAE9D0" w14:textId="77777777" w:rsidR="00876109" w:rsidRPr="00B0152F" w:rsidRDefault="00876109" w:rsidP="00FA1F07">
            <w:pPr>
              <w:tabs>
                <w:tab w:val="left" w:pos="2471"/>
              </w:tabs>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Single-group longitudinal</w:t>
            </w:r>
          </w:p>
          <w:p w14:paraId="5CD8AE4C" w14:textId="77777777" w:rsidR="00876109" w:rsidRPr="00B0152F" w:rsidRDefault="00876109" w:rsidP="00FA1F07">
            <w:pPr>
              <w:tabs>
                <w:tab w:val="left" w:pos="2471"/>
              </w:tabs>
              <w:spacing w:before="60" w:after="60"/>
              <w:rPr>
                <w:rFonts w:ascii="Times New Roman" w:eastAsia="Times New Roman" w:hAnsi="Times New Roman" w:cs="Times New Roman"/>
              </w:rPr>
            </w:pPr>
          </w:p>
          <w:p w14:paraId="7FA37C5C" w14:textId="77777777" w:rsidR="00876109" w:rsidRPr="00B0152F" w:rsidRDefault="00876109" w:rsidP="00FA1F07">
            <w:pPr>
              <w:tabs>
                <w:tab w:val="left" w:pos="2471"/>
              </w:tabs>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The relationship between the criterion</w:t>
            </w:r>
            <w:r>
              <w:rPr>
                <w:rFonts w:ascii="Times New Roman" w:eastAsia="Times New Roman" w:hAnsi="Times New Roman" w:cs="Times New Roman"/>
              </w:rPr>
              <w:t xml:space="preserve">, </w:t>
            </w:r>
            <w:r w:rsidRPr="00B0152F">
              <w:rPr>
                <w:rFonts w:ascii="Times New Roman" w:eastAsia="Times New Roman" w:hAnsi="Times New Roman" w:cs="Times New Roman"/>
              </w:rPr>
              <w:t>official court records</w:t>
            </w:r>
            <w:r>
              <w:rPr>
                <w:rFonts w:ascii="Times New Roman" w:eastAsia="Times New Roman" w:hAnsi="Times New Roman" w:cs="Times New Roman"/>
              </w:rPr>
              <w:t xml:space="preserve">, </w:t>
            </w:r>
            <w:r w:rsidRPr="00B0152F">
              <w:rPr>
                <w:rFonts w:ascii="Times New Roman" w:eastAsia="Times New Roman" w:hAnsi="Times New Roman" w:cs="Times New Roman"/>
              </w:rPr>
              <w:t>and self-report was significant and strong.</w:t>
            </w:r>
          </w:p>
          <w:p w14:paraId="3DE6E50F" w14:textId="77777777" w:rsidR="00876109" w:rsidRPr="00B0152F" w:rsidRDefault="00876109" w:rsidP="00FA1F07">
            <w:pPr>
              <w:tabs>
                <w:tab w:val="left" w:pos="2471"/>
              </w:tabs>
              <w:spacing w:before="60" w:after="60"/>
              <w:rPr>
                <w:rFonts w:ascii="Times New Roman" w:eastAsia="Times New Roman" w:hAnsi="Times New Roman" w:cs="Times New Roman"/>
              </w:rPr>
            </w:pPr>
          </w:p>
          <w:p w14:paraId="2B019E4E" w14:textId="5DEE523B" w:rsidR="00876109" w:rsidRPr="00B0152F" w:rsidRDefault="00876109" w:rsidP="00FA1F07">
            <w:pPr>
              <w:spacing w:before="60" w:after="60"/>
              <w:rPr>
                <w:rFonts w:ascii="Times New Roman" w:eastAsia="Times New Roman" w:hAnsi="Times New Roman" w:cs="Times New Roman"/>
                <w:i/>
                <w:iCs/>
              </w:rPr>
            </w:pPr>
            <w:r>
              <w:rPr>
                <w:rFonts w:ascii="Times New Roman" w:eastAsia="Times New Roman" w:hAnsi="Times New Roman" w:cs="Times New Roman"/>
                <w:i/>
                <w:iCs/>
              </w:rPr>
              <w:t>Reliability or validity</w:t>
            </w:r>
            <w:r w:rsidRPr="00B0152F">
              <w:rPr>
                <w:rFonts w:ascii="Times New Roman" w:eastAsia="Times New Roman" w:hAnsi="Times New Roman" w:cs="Times New Roman"/>
              </w:rPr>
              <w:t xml:space="preserve">: Potentially </w:t>
            </w:r>
            <w:r>
              <w:rPr>
                <w:rFonts w:ascii="Times New Roman" w:eastAsia="Times New Roman" w:hAnsi="Times New Roman" w:cs="Times New Roman"/>
              </w:rPr>
              <w:t xml:space="preserve">valid </w:t>
            </w:r>
            <w:r w:rsidRPr="00B0152F">
              <w:rPr>
                <w:rFonts w:ascii="Times New Roman" w:eastAsia="Times New Roman" w:hAnsi="Times New Roman" w:cs="Times New Roman"/>
              </w:rPr>
              <w:t>(no non-technology comparison</w:t>
            </w:r>
            <w:r>
              <w:rPr>
                <w:rFonts w:ascii="Times New Roman" w:eastAsia="Times New Roman" w:hAnsi="Times New Roman" w:cs="Times New Roman"/>
              </w:rPr>
              <w:t xml:space="preserve"> assessment administered</w:t>
            </w:r>
            <w:r w:rsidRPr="00B0152F">
              <w:rPr>
                <w:rFonts w:ascii="Times New Roman" w:eastAsia="Times New Roman" w:hAnsi="Times New Roman" w:cs="Times New Roman"/>
              </w:rPr>
              <w:t>)</w:t>
            </w:r>
          </w:p>
        </w:tc>
        <w:tc>
          <w:tcPr>
            <w:tcW w:w="1256" w:type="pct"/>
            <w:tcBorders>
              <w:top w:val="single" w:sz="4" w:space="0" w:color="auto"/>
              <w:bottom w:val="single" w:sz="4" w:space="0" w:color="auto"/>
            </w:tcBorders>
          </w:tcPr>
          <w:p w14:paraId="1AD57CD9"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xml:space="preserve">: 3 computer-assisted interviews were administered via an audiocassette tape player, during which youth hear the voice of an adult male who </w:t>
            </w:r>
            <w:r w:rsidRPr="00B0152F">
              <w:rPr>
                <w:rFonts w:ascii="Times New Roman" w:eastAsia="Times New Roman" w:hAnsi="Times New Roman" w:cs="Times New Roman"/>
              </w:rPr>
              <w:lastRenderedPageBreak/>
              <w:t>reads each question, and youth then enter their responses on a laptop computer.</w:t>
            </w:r>
          </w:p>
          <w:p w14:paraId="0B235B64" w14:textId="77777777" w:rsidR="00876109" w:rsidRPr="00B0152F" w:rsidRDefault="00876109" w:rsidP="00FA1F07">
            <w:pPr>
              <w:spacing w:before="60" w:after="60"/>
              <w:rPr>
                <w:rFonts w:ascii="Times New Roman" w:eastAsia="Times New Roman" w:hAnsi="Times New Roman" w:cs="Times New Roman"/>
              </w:rPr>
            </w:pPr>
          </w:p>
          <w:p w14:paraId="7822D63F" w14:textId="6675B489" w:rsidR="00876109" w:rsidRPr="00B0152F" w:rsidRDefault="00876109" w:rsidP="00FA1F07">
            <w:pPr>
              <w:spacing w:before="60" w:after="60"/>
              <w:rPr>
                <w:rFonts w:ascii="Times New Roman" w:eastAsia="Times New Roman" w:hAnsi="Times New Roman" w:cs="Times New Roman"/>
                <w:i/>
                <w:iCs/>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Enhance privacy and minimize impact of literacy problems in gathering self-reported delinquency information.</w:t>
            </w:r>
          </w:p>
        </w:tc>
        <w:tc>
          <w:tcPr>
            <w:tcW w:w="1066" w:type="pct"/>
            <w:tcBorders>
              <w:top w:val="single" w:sz="4" w:space="0" w:color="auto"/>
              <w:bottom w:val="single" w:sz="4" w:space="0" w:color="auto"/>
            </w:tcBorders>
          </w:tcPr>
          <w:p w14:paraId="4C9BE83A"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Advantages</w:t>
            </w:r>
            <w:r w:rsidRPr="00B0152F">
              <w:rPr>
                <w:rFonts w:ascii="Times New Roman" w:eastAsia="Times New Roman" w:hAnsi="Times New Roman" w:cs="Times New Roman"/>
              </w:rPr>
              <w:t xml:space="preserve">: </w:t>
            </w:r>
          </w:p>
          <w:p w14:paraId="1428C799" w14:textId="77777777" w:rsidR="00876109" w:rsidRPr="00B0152F" w:rsidRDefault="00876109" w:rsidP="00FA1F07">
            <w:pPr>
              <w:pStyle w:val="ListParagraph"/>
              <w:numPr>
                <w:ilvl w:val="0"/>
                <w:numId w:val="4"/>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Reliability or validity</w:t>
            </w:r>
          </w:p>
          <w:p w14:paraId="7B7DF9D7" w14:textId="77777777" w:rsidR="00876109" w:rsidRPr="00B0152F" w:rsidRDefault="00876109" w:rsidP="00FA1F07">
            <w:pPr>
              <w:pStyle w:val="ListParagraph"/>
              <w:numPr>
                <w:ilvl w:val="0"/>
                <w:numId w:val="4"/>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2AE6B554" w14:textId="77777777" w:rsidR="00876109" w:rsidRPr="00B0152F" w:rsidRDefault="00876109" w:rsidP="00FA1F07">
            <w:pPr>
              <w:spacing w:before="60" w:after="60"/>
              <w:rPr>
                <w:rFonts w:ascii="Times New Roman" w:eastAsia="Times New Roman" w:hAnsi="Times New Roman" w:cs="Times New Roman"/>
              </w:rPr>
            </w:pPr>
          </w:p>
          <w:p w14:paraId="6FC713AE"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Disadvantages</w:t>
            </w:r>
            <w:r w:rsidRPr="00B0152F">
              <w:rPr>
                <w:rFonts w:ascii="Times New Roman" w:eastAsia="Times New Roman" w:hAnsi="Times New Roman" w:cs="Times New Roman"/>
              </w:rPr>
              <w:t xml:space="preserve">: </w:t>
            </w:r>
          </w:p>
          <w:p w14:paraId="6B822CC4" w14:textId="2B7808BF" w:rsidR="00876109" w:rsidRPr="003315DB" w:rsidRDefault="003315DB" w:rsidP="00FA1F07">
            <w:pPr>
              <w:pStyle w:val="ListParagraph"/>
              <w:numPr>
                <w:ilvl w:val="0"/>
                <w:numId w:val="21"/>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lastRenderedPageBreak/>
              <w:t>None discussed</w:t>
            </w:r>
          </w:p>
        </w:tc>
      </w:tr>
      <w:tr w:rsidR="00876109" w:rsidRPr="00B0152F" w14:paraId="37957912" w14:textId="77777777" w:rsidTr="00DD2CCC">
        <w:tc>
          <w:tcPr>
            <w:tcW w:w="723" w:type="pct"/>
            <w:tcBorders>
              <w:top w:val="single" w:sz="4" w:space="0" w:color="auto"/>
              <w:bottom w:val="single" w:sz="4" w:space="0" w:color="auto"/>
            </w:tcBorders>
          </w:tcPr>
          <w:p w14:paraId="2DA3AFC6"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rPr>
              <w:lastRenderedPageBreak/>
              <w:t>Wasserman et al. (2002); USA</w:t>
            </w:r>
          </w:p>
          <w:p w14:paraId="380645B9" w14:textId="77777777" w:rsidR="00876109" w:rsidRPr="00B0152F" w:rsidRDefault="00876109" w:rsidP="00FA1F07">
            <w:pPr>
              <w:spacing w:before="60" w:after="60"/>
              <w:rPr>
                <w:rFonts w:ascii="Times New Roman" w:eastAsia="Times New Roman" w:hAnsi="Times New Roman" w:cs="Times New Roman"/>
              </w:rPr>
            </w:pPr>
          </w:p>
        </w:tc>
        <w:tc>
          <w:tcPr>
            <w:tcW w:w="1955" w:type="pct"/>
            <w:tcBorders>
              <w:top w:val="single" w:sz="4" w:space="0" w:color="auto"/>
              <w:bottom w:val="single" w:sz="4" w:space="0" w:color="auto"/>
            </w:tcBorders>
          </w:tcPr>
          <w:p w14:paraId="7B9AF9D2"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Goal</w:t>
            </w:r>
            <w:r w:rsidRPr="00B0152F">
              <w:rPr>
                <w:rFonts w:ascii="Times New Roman" w:eastAsia="Times New Roman" w:hAnsi="Times New Roman" w:cs="Times New Roman"/>
              </w:rPr>
              <w:t>: Assess the feasibility of using a computerized, self-administered, structured psychiatric assessment to accurately assess rates of psychiatric disorders among incarcerated adolescents. </w:t>
            </w:r>
          </w:p>
          <w:p w14:paraId="036EE4A7" w14:textId="77777777" w:rsidR="00876109" w:rsidRPr="00B0152F" w:rsidRDefault="00876109" w:rsidP="00FA1F07">
            <w:pPr>
              <w:spacing w:before="60" w:after="60"/>
              <w:rPr>
                <w:rFonts w:ascii="Times New Roman" w:eastAsia="Times New Roman" w:hAnsi="Times New Roman" w:cs="Times New Roman"/>
              </w:rPr>
            </w:pPr>
          </w:p>
          <w:p w14:paraId="50469BC8"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Sample</w:t>
            </w:r>
            <w:r w:rsidRPr="00B0152F">
              <w:rPr>
                <w:rFonts w:ascii="Times New Roman" w:eastAsia="Times New Roman" w:hAnsi="Times New Roman" w:cs="Times New Roman"/>
              </w:rPr>
              <w:t xml:space="preserve">: </w:t>
            </w:r>
            <w:r>
              <w:rPr>
                <w:rFonts w:ascii="Times New Roman" w:eastAsia="Times New Roman" w:hAnsi="Times New Roman" w:cs="Times New Roman"/>
              </w:rPr>
              <w:t>Male youth</w:t>
            </w:r>
            <w:r w:rsidRPr="00B0152F">
              <w:rPr>
                <w:rFonts w:ascii="Times New Roman" w:eastAsia="Times New Roman" w:hAnsi="Times New Roman" w:cs="Times New Roman"/>
              </w:rPr>
              <w:t xml:space="preserve"> (</w:t>
            </w:r>
            <w:r w:rsidRPr="00B0152F">
              <w:rPr>
                <w:rFonts w:ascii="Times New Roman" w:eastAsia="Times New Roman" w:hAnsi="Times New Roman" w:cs="Times New Roman"/>
                <w:i/>
              </w:rPr>
              <w:t>N</w:t>
            </w:r>
            <w:r w:rsidRPr="00B0152F">
              <w:rPr>
                <w:rFonts w:ascii="Times New Roman" w:eastAsia="Times New Roman" w:hAnsi="Times New Roman" w:cs="Times New Roman"/>
              </w:rPr>
              <w:t xml:space="preserve"> = 292</w:t>
            </w:r>
            <w:r>
              <w:rPr>
                <w:rFonts w:ascii="Times New Roman" w:eastAsia="Times New Roman" w:hAnsi="Times New Roman" w:cs="Times New Roman"/>
              </w:rPr>
              <w:t>) with a mean</w:t>
            </w:r>
            <w:r w:rsidRPr="00B0152F">
              <w:rPr>
                <w:rFonts w:ascii="Times New Roman" w:eastAsia="Times New Roman" w:hAnsi="Times New Roman" w:cs="Times New Roman"/>
              </w:rPr>
              <w:t xml:space="preserve"> </w:t>
            </w:r>
            <w:r>
              <w:rPr>
                <w:rFonts w:ascii="Times New Roman" w:eastAsia="Times New Roman" w:hAnsi="Times New Roman" w:cs="Times New Roman"/>
              </w:rPr>
              <w:t>age of</w:t>
            </w:r>
            <w:r w:rsidRPr="00B0152F">
              <w:rPr>
                <w:rFonts w:ascii="Times New Roman" w:eastAsia="Times New Roman" w:hAnsi="Times New Roman" w:cs="Times New Roman"/>
              </w:rPr>
              <w:t xml:space="preserve"> 17 residing in juvenile detention facilities.</w:t>
            </w:r>
          </w:p>
          <w:p w14:paraId="3FD31B94" w14:textId="77777777" w:rsidR="00876109" w:rsidRPr="00B0152F" w:rsidRDefault="00876109" w:rsidP="00FA1F07">
            <w:pPr>
              <w:spacing w:before="60" w:after="60"/>
              <w:rPr>
                <w:rFonts w:ascii="Times New Roman" w:eastAsia="Times New Roman" w:hAnsi="Times New Roman" w:cs="Times New Roman"/>
              </w:rPr>
            </w:pPr>
          </w:p>
          <w:p w14:paraId="20D5C107"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Design</w:t>
            </w:r>
            <w:r w:rsidRPr="00B0152F">
              <w:rPr>
                <w:rFonts w:ascii="Times New Roman" w:eastAsia="Times New Roman" w:hAnsi="Times New Roman" w:cs="Times New Roman"/>
              </w:rPr>
              <w:t>: Qualitative/descriptive</w:t>
            </w:r>
            <w:r>
              <w:rPr>
                <w:rFonts w:ascii="Times New Roman" w:eastAsia="Times New Roman" w:hAnsi="Times New Roman" w:cs="Times New Roman"/>
              </w:rPr>
              <w:t xml:space="preserve"> (assessment results)</w:t>
            </w:r>
          </w:p>
          <w:p w14:paraId="435AEF3A" w14:textId="77777777" w:rsidR="00876109" w:rsidRPr="00B0152F" w:rsidRDefault="00876109" w:rsidP="00FA1F07">
            <w:pPr>
              <w:spacing w:before="60" w:after="60"/>
              <w:rPr>
                <w:rFonts w:ascii="Times New Roman" w:eastAsia="Times New Roman" w:hAnsi="Times New Roman" w:cs="Times New Roman"/>
              </w:rPr>
            </w:pPr>
          </w:p>
          <w:p w14:paraId="12985B11"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Results</w:t>
            </w:r>
            <w:r w:rsidRPr="00B0152F">
              <w:rPr>
                <w:rFonts w:ascii="Times New Roman" w:eastAsia="Times New Roman" w:hAnsi="Times New Roman" w:cs="Times New Roman"/>
              </w:rPr>
              <w:t>: Rates of psychiatric disorders among the sample were comparable to prior diagnostic assessment studies completed via clinical interviews</w:t>
            </w:r>
            <w:r>
              <w:rPr>
                <w:rFonts w:ascii="Times New Roman" w:eastAsia="Times New Roman" w:hAnsi="Times New Roman" w:cs="Times New Roman"/>
              </w:rPr>
              <w:t xml:space="preserve"> with similar samples.</w:t>
            </w:r>
          </w:p>
          <w:p w14:paraId="79EA4A3A" w14:textId="77777777" w:rsidR="00876109" w:rsidRPr="00B0152F" w:rsidRDefault="00876109" w:rsidP="00FA1F07">
            <w:pPr>
              <w:spacing w:before="60" w:after="60"/>
              <w:rPr>
                <w:rFonts w:ascii="Times New Roman" w:eastAsia="Times New Roman" w:hAnsi="Times New Roman" w:cs="Times New Roman"/>
              </w:rPr>
            </w:pPr>
          </w:p>
          <w:p w14:paraId="63AD89E5" w14:textId="2C2E95F9" w:rsidR="00876109" w:rsidRPr="00B0152F" w:rsidRDefault="00876109" w:rsidP="00FA1F07">
            <w:pPr>
              <w:spacing w:before="60" w:after="60"/>
              <w:rPr>
                <w:rFonts w:ascii="Times New Roman" w:eastAsia="Times New Roman" w:hAnsi="Times New Roman" w:cs="Times New Roman"/>
                <w:i/>
                <w:iCs/>
              </w:rPr>
            </w:pPr>
            <w:r>
              <w:rPr>
                <w:rFonts w:ascii="Times New Roman" w:eastAsia="Times New Roman" w:hAnsi="Times New Roman" w:cs="Times New Roman"/>
                <w:i/>
                <w:iCs/>
              </w:rPr>
              <w:lastRenderedPageBreak/>
              <w:t>Reliability or validity</w:t>
            </w:r>
            <w:r w:rsidRPr="00B0152F">
              <w:rPr>
                <w:rFonts w:ascii="Times New Roman" w:eastAsia="Times New Roman" w:hAnsi="Times New Roman" w:cs="Times New Roman"/>
              </w:rPr>
              <w:t xml:space="preserve">: Potentially </w:t>
            </w:r>
            <w:r>
              <w:rPr>
                <w:rFonts w:ascii="Times New Roman" w:eastAsia="Times New Roman" w:hAnsi="Times New Roman" w:cs="Times New Roman"/>
              </w:rPr>
              <w:t xml:space="preserve">valid </w:t>
            </w:r>
            <w:r w:rsidRPr="00B0152F">
              <w:rPr>
                <w:rFonts w:ascii="Times New Roman" w:eastAsia="Times New Roman" w:hAnsi="Times New Roman" w:cs="Times New Roman"/>
              </w:rPr>
              <w:t xml:space="preserve">(no non-technology comparison </w:t>
            </w:r>
            <w:r>
              <w:rPr>
                <w:rFonts w:ascii="Times New Roman" w:eastAsia="Times New Roman" w:hAnsi="Times New Roman" w:cs="Times New Roman"/>
              </w:rPr>
              <w:t>assessment administered within the same study</w:t>
            </w:r>
            <w:r w:rsidRPr="00B0152F">
              <w:rPr>
                <w:rFonts w:ascii="Times New Roman" w:eastAsia="Times New Roman" w:hAnsi="Times New Roman" w:cs="Times New Roman"/>
              </w:rPr>
              <w:t>)</w:t>
            </w:r>
          </w:p>
        </w:tc>
        <w:tc>
          <w:tcPr>
            <w:tcW w:w="1256" w:type="pct"/>
            <w:tcBorders>
              <w:top w:val="single" w:sz="4" w:space="0" w:color="auto"/>
              <w:bottom w:val="single" w:sz="4" w:space="0" w:color="auto"/>
            </w:tcBorders>
          </w:tcPr>
          <w:p w14:paraId="123C3186"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lastRenderedPageBreak/>
              <w:t>Technology</w:t>
            </w:r>
            <w:r w:rsidRPr="00B0152F">
              <w:rPr>
                <w:rFonts w:ascii="Times New Roman" w:eastAsia="Times New Roman" w:hAnsi="Times New Roman" w:cs="Times New Roman"/>
              </w:rPr>
              <w:t>: The Voice Diagnostic Interview Schedule for Children (</w:t>
            </w:r>
            <w:r w:rsidRPr="00161F06">
              <w:rPr>
                <w:rFonts w:ascii="Times New Roman" w:eastAsia="Times New Roman" w:hAnsi="Times New Roman" w:cs="Times New Roman"/>
                <w:i/>
                <w:iCs/>
              </w:rPr>
              <w:t>Voice DISC-IV</w:t>
            </w:r>
            <w:r w:rsidRPr="00B0152F">
              <w:rPr>
                <w:rFonts w:ascii="Times New Roman" w:eastAsia="Times New Roman" w:hAnsi="Times New Roman" w:cs="Times New Roman"/>
              </w:rPr>
              <w:t>) is a structured psychiatric interview administered to youth via a computer and headphones.</w:t>
            </w:r>
          </w:p>
          <w:p w14:paraId="2A44A0C5" w14:textId="77777777" w:rsidR="00876109" w:rsidRDefault="00876109" w:rsidP="00FA1F07">
            <w:pPr>
              <w:spacing w:before="60" w:after="60"/>
              <w:rPr>
                <w:rFonts w:ascii="Times New Roman" w:eastAsia="Times New Roman" w:hAnsi="Times New Roman" w:cs="Times New Roman"/>
                <w:i/>
                <w:iCs/>
              </w:rPr>
            </w:pPr>
          </w:p>
          <w:p w14:paraId="138FFF2B" w14:textId="25D87D29" w:rsidR="00876109" w:rsidRPr="00B0152F" w:rsidRDefault="00876109" w:rsidP="00FA1F07">
            <w:pPr>
              <w:spacing w:before="60" w:after="60"/>
              <w:rPr>
                <w:rFonts w:ascii="Times New Roman" w:eastAsia="Times New Roman" w:hAnsi="Times New Roman" w:cs="Times New Roman"/>
                <w:i/>
                <w:iCs/>
              </w:rPr>
            </w:pPr>
            <w:r w:rsidRPr="00B0152F">
              <w:rPr>
                <w:rFonts w:ascii="Times New Roman" w:eastAsia="Times New Roman" w:hAnsi="Times New Roman" w:cs="Times New Roman"/>
                <w:i/>
                <w:iCs/>
              </w:rPr>
              <w:t>Purpose</w:t>
            </w:r>
            <w:r w:rsidRPr="00B0152F">
              <w:rPr>
                <w:rFonts w:ascii="Times New Roman" w:eastAsia="Times New Roman" w:hAnsi="Times New Roman" w:cs="Times New Roman"/>
              </w:rPr>
              <w:t>: Assess psychiatric disorders based on symptoms within the past month.</w:t>
            </w:r>
          </w:p>
        </w:tc>
        <w:tc>
          <w:tcPr>
            <w:tcW w:w="1066" w:type="pct"/>
            <w:tcBorders>
              <w:top w:val="single" w:sz="4" w:space="0" w:color="auto"/>
              <w:bottom w:val="single" w:sz="4" w:space="0" w:color="auto"/>
            </w:tcBorders>
          </w:tcPr>
          <w:p w14:paraId="7D464E54" w14:textId="77777777" w:rsidR="00876109" w:rsidRPr="00B0152F"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Advantages</w:t>
            </w:r>
            <w:r w:rsidRPr="00B0152F">
              <w:rPr>
                <w:rFonts w:ascii="Times New Roman" w:eastAsia="Times New Roman" w:hAnsi="Times New Roman" w:cs="Times New Roman"/>
              </w:rPr>
              <w:t xml:space="preserve">: </w:t>
            </w:r>
          </w:p>
          <w:p w14:paraId="0D37F4D0" w14:textId="77777777" w:rsidR="00876109" w:rsidRPr="00B0152F" w:rsidRDefault="00876109" w:rsidP="00FA1F07">
            <w:pPr>
              <w:pStyle w:val="ListParagraph"/>
              <w:numPr>
                <w:ilvl w:val="0"/>
                <w:numId w:val="2"/>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Positive opinion</w:t>
            </w:r>
          </w:p>
          <w:p w14:paraId="36B792A0" w14:textId="77777777" w:rsidR="00876109" w:rsidRPr="00B0152F" w:rsidRDefault="00876109" w:rsidP="00FA1F07">
            <w:pPr>
              <w:pStyle w:val="ListParagraph"/>
              <w:numPr>
                <w:ilvl w:val="0"/>
                <w:numId w:val="2"/>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Access to care/f</w:t>
            </w:r>
            <w:r w:rsidRPr="00B0152F">
              <w:rPr>
                <w:rFonts w:ascii="Times New Roman" w:eastAsia="Times New Roman" w:hAnsi="Times New Roman" w:cs="Times New Roman"/>
              </w:rPr>
              <w:t>it</w:t>
            </w:r>
          </w:p>
          <w:p w14:paraId="3B80CD68" w14:textId="77777777" w:rsidR="00876109" w:rsidRPr="00B0152F" w:rsidRDefault="00876109" w:rsidP="00FA1F07">
            <w:pPr>
              <w:pStyle w:val="ListParagraph"/>
              <w:numPr>
                <w:ilvl w:val="0"/>
                <w:numId w:val="2"/>
              </w:numPr>
              <w:spacing w:before="60" w:after="60"/>
              <w:ind w:left="144" w:hanging="144"/>
              <w:rPr>
                <w:rFonts w:ascii="Times New Roman" w:eastAsia="Times New Roman" w:hAnsi="Times New Roman" w:cs="Times New Roman"/>
              </w:rPr>
            </w:pPr>
            <w:r>
              <w:rPr>
                <w:rFonts w:ascii="Times New Roman" w:eastAsia="Times New Roman" w:hAnsi="Times New Roman" w:cs="Times New Roman"/>
              </w:rPr>
              <w:t>Reliability or validity</w:t>
            </w:r>
          </w:p>
          <w:p w14:paraId="5754DAFB" w14:textId="77777777" w:rsidR="00876109" w:rsidRPr="00B0152F" w:rsidRDefault="00876109" w:rsidP="00FA1F07">
            <w:pPr>
              <w:pStyle w:val="ListParagraph"/>
              <w:numPr>
                <w:ilvl w:val="0"/>
                <w:numId w:val="2"/>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Efficiency</w:t>
            </w:r>
          </w:p>
          <w:p w14:paraId="6D61C4F8" w14:textId="77777777" w:rsidR="00876109" w:rsidRPr="00B0152F" w:rsidRDefault="00876109" w:rsidP="00FA1F07">
            <w:pPr>
              <w:pStyle w:val="ListParagraph"/>
              <w:numPr>
                <w:ilvl w:val="0"/>
                <w:numId w:val="2"/>
              </w:numPr>
              <w:spacing w:before="60" w:after="60"/>
              <w:ind w:left="144" w:hanging="144"/>
              <w:rPr>
                <w:rFonts w:ascii="Times New Roman" w:eastAsia="Times New Roman" w:hAnsi="Times New Roman" w:cs="Times New Roman"/>
              </w:rPr>
            </w:pPr>
            <w:r w:rsidRPr="00B0152F">
              <w:rPr>
                <w:rFonts w:ascii="Times New Roman" w:eastAsia="Times New Roman" w:hAnsi="Times New Roman" w:cs="Times New Roman"/>
              </w:rPr>
              <w:t>Unique</w:t>
            </w:r>
          </w:p>
          <w:p w14:paraId="5ACE4C9D" w14:textId="77777777" w:rsidR="00876109" w:rsidRPr="00B0152F" w:rsidRDefault="00876109" w:rsidP="00FA1F07">
            <w:pPr>
              <w:spacing w:before="60" w:after="60"/>
              <w:rPr>
                <w:rFonts w:ascii="Times New Roman" w:eastAsia="Times New Roman" w:hAnsi="Times New Roman" w:cs="Times New Roman"/>
              </w:rPr>
            </w:pPr>
          </w:p>
          <w:p w14:paraId="375DF9E1" w14:textId="77777777" w:rsidR="00876109" w:rsidRPr="00B0152F" w:rsidRDefault="00876109" w:rsidP="00FA1F07">
            <w:pPr>
              <w:pBdr>
                <w:top w:val="nil"/>
                <w:left w:val="nil"/>
                <w:bottom w:val="nil"/>
                <w:right w:val="nil"/>
                <w:between w:val="nil"/>
              </w:pBdr>
              <w:spacing w:before="60" w:after="60"/>
              <w:rPr>
                <w:rFonts w:ascii="Times New Roman" w:eastAsia="Times New Roman" w:hAnsi="Times New Roman" w:cs="Times New Roman"/>
                <w:color w:val="000000"/>
              </w:rPr>
            </w:pPr>
            <w:r w:rsidRPr="00B0152F">
              <w:rPr>
                <w:rFonts w:ascii="Times New Roman" w:eastAsia="Times New Roman" w:hAnsi="Times New Roman" w:cs="Times New Roman"/>
                <w:i/>
                <w:iCs/>
                <w:color w:val="000000"/>
              </w:rPr>
              <w:t>Disadvantages</w:t>
            </w:r>
            <w:r w:rsidRPr="00B0152F">
              <w:rPr>
                <w:rFonts w:ascii="Times New Roman" w:eastAsia="Times New Roman" w:hAnsi="Times New Roman" w:cs="Times New Roman"/>
                <w:color w:val="000000"/>
              </w:rPr>
              <w:t xml:space="preserve">: </w:t>
            </w:r>
          </w:p>
          <w:p w14:paraId="163CDA75" w14:textId="67A1CEAE" w:rsidR="00876109" w:rsidRPr="003315DB" w:rsidRDefault="00876109" w:rsidP="00FA1F07">
            <w:pPr>
              <w:pStyle w:val="ListParagraph"/>
              <w:numPr>
                <w:ilvl w:val="0"/>
                <w:numId w:val="2"/>
              </w:numPr>
              <w:spacing w:before="60" w:after="60"/>
              <w:ind w:left="144" w:hanging="144"/>
              <w:rPr>
                <w:rFonts w:ascii="Times New Roman" w:eastAsia="Times New Roman" w:hAnsi="Times New Roman" w:cs="Times New Roman"/>
              </w:rPr>
            </w:pPr>
            <w:r w:rsidRPr="003315DB">
              <w:rPr>
                <w:rFonts w:ascii="Times New Roman" w:eastAsia="Times New Roman" w:hAnsi="Times New Roman" w:cs="Times New Roman"/>
                <w:color w:val="000000"/>
              </w:rPr>
              <w:t>None discussed</w:t>
            </w:r>
          </w:p>
        </w:tc>
      </w:tr>
      <w:tr w:rsidR="00876109" w:rsidRPr="002F17FD" w14:paraId="5F254A89" w14:textId="77777777" w:rsidTr="00C82D45">
        <w:tc>
          <w:tcPr>
            <w:tcW w:w="5000" w:type="pct"/>
            <w:gridSpan w:val="4"/>
            <w:tcBorders>
              <w:top w:val="single" w:sz="4" w:space="0" w:color="auto"/>
            </w:tcBorders>
          </w:tcPr>
          <w:p w14:paraId="4B8C444E" w14:textId="7A37C6B6" w:rsidR="00876109" w:rsidRPr="002F17FD" w:rsidRDefault="00876109" w:rsidP="00FA1F07">
            <w:pPr>
              <w:spacing w:before="60" w:after="60"/>
              <w:rPr>
                <w:rFonts w:ascii="Times New Roman" w:eastAsia="Times New Roman" w:hAnsi="Times New Roman" w:cs="Times New Roman"/>
              </w:rPr>
            </w:pPr>
            <w:r w:rsidRPr="00B0152F">
              <w:rPr>
                <w:rFonts w:ascii="Times New Roman" w:eastAsia="Times New Roman" w:hAnsi="Times New Roman" w:cs="Times New Roman"/>
                <w:i/>
                <w:iCs/>
              </w:rPr>
              <w:t>Note</w:t>
            </w:r>
            <w:r w:rsidRPr="00B0152F">
              <w:rPr>
                <w:rFonts w:ascii="Times New Roman" w:eastAsia="Times New Roman" w:hAnsi="Times New Roman" w:cs="Times New Roman"/>
              </w:rPr>
              <w:t xml:space="preserve">. Most studies </w:t>
            </w:r>
            <w:r>
              <w:rPr>
                <w:rFonts w:ascii="Times New Roman" w:eastAsia="Times New Roman" w:hAnsi="Times New Roman" w:cs="Times New Roman"/>
              </w:rPr>
              <w:t>might be</w:t>
            </w:r>
            <w:r w:rsidRPr="00B0152F">
              <w:rPr>
                <w:rFonts w:ascii="Times New Roman" w:eastAsia="Times New Roman" w:hAnsi="Times New Roman" w:cs="Times New Roman"/>
              </w:rPr>
              <w:t xml:space="preserve"> regarded as</w:t>
            </w:r>
            <w:r>
              <w:rPr>
                <w:rFonts w:ascii="Times New Roman" w:eastAsia="Times New Roman" w:hAnsi="Times New Roman" w:cs="Times New Roman"/>
              </w:rPr>
              <w:t xml:space="preserve"> </w:t>
            </w:r>
            <w:r w:rsidRPr="00C3724B">
              <w:rPr>
                <w:rFonts w:ascii="Times New Roman" w:eastAsia="Times New Roman" w:hAnsi="Times New Roman" w:cs="Times New Roman"/>
                <w:i/>
                <w:iCs/>
              </w:rPr>
              <w:t>efficacy</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studies rather than </w:t>
            </w:r>
            <w:r w:rsidRPr="00C3724B">
              <w:rPr>
                <w:rFonts w:ascii="Times New Roman" w:eastAsia="Times New Roman" w:hAnsi="Times New Roman" w:cs="Times New Roman"/>
                <w:i/>
                <w:iCs/>
              </w:rPr>
              <w:t>effectiveness</w:t>
            </w:r>
            <w:r>
              <w:rPr>
                <w:rFonts w:ascii="Times New Roman" w:eastAsia="Times New Roman" w:hAnsi="Times New Roman" w:cs="Times New Roman"/>
              </w:rPr>
              <w:t xml:space="preserve"> </w:t>
            </w:r>
            <w:r w:rsidRPr="00B0152F">
              <w:rPr>
                <w:rFonts w:ascii="Times New Roman" w:eastAsia="Times New Roman" w:hAnsi="Times New Roman" w:cs="Times New Roman"/>
              </w:rPr>
              <w:t>studies</w:t>
            </w:r>
            <w:r>
              <w:rPr>
                <w:rFonts w:ascii="Times New Roman" w:eastAsia="Times New Roman" w:hAnsi="Times New Roman" w:cs="Times New Roman"/>
              </w:rPr>
              <w:t xml:space="preserve"> (e.g., Godwin et al., 2003)</w:t>
            </w:r>
            <w:r w:rsidRPr="00B0152F">
              <w:rPr>
                <w:rFonts w:ascii="Times New Roman" w:eastAsia="Times New Roman" w:hAnsi="Times New Roman" w:cs="Times New Roman"/>
              </w:rPr>
              <w:t xml:space="preserve">, typically pilot projects with a high degree of researcher involvement. Only </w:t>
            </w:r>
            <w:r>
              <w:rPr>
                <w:rFonts w:ascii="Times New Roman" w:eastAsia="Times New Roman" w:hAnsi="Times New Roman" w:cs="Times New Roman"/>
              </w:rPr>
              <w:t>one article</w:t>
            </w:r>
            <w:r w:rsidRPr="00B0152F">
              <w:rPr>
                <w:rFonts w:ascii="Times New Roman" w:eastAsia="Times New Roman" w:hAnsi="Times New Roman" w:cs="Times New Roman"/>
              </w:rPr>
              <w:t xml:space="preserve"> specifically characterized the project as being a real-world effectiveness trial </w:t>
            </w:r>
            <w:r>
              <w:rPr>
                <w:rFonts w:ascii="Times New Roman" w:eastAsia="Times New Roman" w:hAnsi="Times New Roman" w:cs="Times New Roman"/>
              </w:rPr>
              <w:t>(Fleming et al., 2019)</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However, for simplicity, the term effectiveness was used throughout, consistent with the synonymous use of efficacy and effectiveness by Kip </w:t>
            </w:r>
            <w:r w:rsidR="006E292A">
              <w:rPr>
                <w:rFonts w:ascii="Times New Roman" w:eastAsia="Times New Roman" w:hAnsi="Times New Roman" w:cs="Times New Roman"/>
              </w:rPr>
              <w:t>et al.</w:t>
            </w:r>
            <w:r>
              <w:rPr>
                <w:rFonts w:ascii="Times New Roman" w:eastAsia="Times New Roman" w:hAnsi="Times New Roman" w:cs="Times New Roman"/>
              </w:rPr>
              <w:t xml:space="preserve"> (2018). For studies of computerized assessments, the term</w:t>
            </w:r>
            <w:r w:rsidR="006E292A">
              <w:rPr>
                <w:rFonts w:ascii="Times New Roman" w:eastAsia="Times New Roman" w:hAnsi="Times New Roman" w:cs="Times New Roman"/>
              </w:rPr>
              <w:t>s</w:t>
            </w:r>
            <w:r>
              <w:rPr>
                <w:rFonts w:ascii="Times New Roman" w:eastAsia="Times New Roman" w:hAnsi="Times New Roman" w:cs="Times New Roman"/>
              </w:rPr>
              <w:t xml:space="preserve"> </w:t>
            </w:r>
            <w:r w:rsidRPr="00035CAB">
              <w:rPr>
                <w:rFonts w:ascii="Times New Roman" w:eastAsia="Times New Roman" w:hAnsi="Times New Roman" w:cs="Times New Roman"/>
                <w:i/>
                <w:iCs/>
              </w:rPr>
              <w:t>reliability</w:t>
            </w:r>
            <w:r w:rsidR="006E292A">
              <w:rPr>
                <w:rFonts w:ascii="Times New Roman" w:eastAsia="Times New Roman" w:hAnsi="Times New Roman" w:cs="Times New Roman"/>
              </w:rPr>
              <w:t xml:space="preserve"> or </w:t>
            </w:r>
            <w:r w:rsidRPr="00035CAB">
              <w:rPr>
                <w:rFonts w:ascii="Times New Roman" w:eastAsia="Times New Roman" w:hAnsi="Times New Roman" w:cs="Times New Roman"/>
                <w:i/>
                <w:iCs/>
              </w:rPr>
              <w:t>validity</w:t>
            </w:r>
            <w:r>
              <w:rPr>
                <w:rFonts w:ascii="Times New Roman" w:eastAsia="Times New Roman" w:hAnsi="Times New Roman" w:cs="Times New Roman"/>
              </w:rPr>
              <w:t xml:space="preserve"> </w:t>
            </w:r>
            <w:r w:rsidR="006E292A">
              <w:rPr>
                <w:rFonts w:ascii="Times New Roman" w:eastAsia="Times New Roman" w:hAnsi="Times New Roman" w:cs="Times New Roman"/>
              </w:rPr>
              <w:t xml:space="preserve">were </w:t>
            </w:r>
            <w:r>
              <w:rPr>
                <w:rFonts w:ascii="Times New Roman" w:eastAsia="Times New Roman" w:hAnsi="Times New Roman" w:cs="Times New Roman"/>
              </w:rPr>
              <w:t xml:space="preserve">used instead of </w:t>
            </w:r>
            <w:r w:rsidR="006E292A">
              <w:rPr>
                <w:rFonts w:ascii="Times New Roman" w:eastAsia="Times New Roman" w:hAnsi="Times New Roman" w:cs="Times New Roman"/>
                <w:i/>
                <w:iCs/>
              </w:rPr>
              <w:t>effectiveness</w:t>
            </w:r>
            <w:r>
              <w:rPr>
                <w:rFonts w:ascii="Times New Roman" w:eastAsia="Times New Roman" w:hAnsi="Times New Roman" w:cs="Times New Roman"/>
              </w:rPr>
              <w:t xml:space="preserve">. </w:t>
            </w:r>
            <w:r>
              <w:rPr>
                <w:rFonts w:ascii="Times New Roman" w:hAnsi="Times New Roman" w:cs="Times New Roman"/>
                <w:color w:val="000000"/>
              </w:rPr>
              <w:t xml:space="preserve">Advantages and disadvantages were coded based on any mention of them—whether systematically evaluated or not—in an article in reference to the investigated technology. </w:t>
            </w:r>
            <w:r w:rsidRPr="00B0152F">
              <w:rPr>
                <w:rFonts w:ascii="Times New Roman" w:eastAsia="Times New Roman" w:hAnsi="Times New Roman" w:cs="Times New Roman"/>
                <w:i/>
                <w:iCs/>
                <w:vertAlign w:val="superscript"/>
              </w:rPr>
              <w:t>a</w:t>
            </w:r>
            <w:r w:rsidRPr="00B0152F">
              <w:rPr>
                <w:rFonts w:ascii="Times New Roman" w:eastAsia="Times New Roman" w:hAnsi="Times New Roman" w:cs="Times New Roman"/>
              </w:rPr>
              <w:t xml:space="preserve"> Dissertation or thesis. </w:t>
            </w:r>
            <w:r>
              <w:rPr>
                <w:rFonts w:ascii="Times New Roman" w:eastAsia="Times New Roman" w:hAnsi="Times New Roman" w:cs="Times New Roman"/>
                <w:vertAlign w:val="superscript"/>
              </w:rPr>
              <w:t>b</w:t>
            </w:r>
            <w:r w:rsidRPr="00B0152F">
              <w:rPr>
                <w:rFonts w:ascii="Times New Roman" w:eastAsia="Times New Roman" w:hAnsi="Times New Roman" w:cs="Times New Roman"/>
              </w:rPr>
              <w:t xml:space="preserve"> App-based surveys </w:t>
            </w:r>
            <w:r>
              <w:rPr>
                <w:rFonts w:ascii="Times New Roman" w:eastAsia="Times New Roman" w:hAnsi="Times New Roman" w:cs="Times New Roman"/>
              </w:rPr>
              <w:t>(</w:t>
            </w:r>
            <w:r w:rsidRPr="00AB0499">
              <w:rPr>
                <w:rFonts w:ascii="Times New Roman" w:eastAsia="Times New Roman" w:hAnsi="Times New Roman" w:cs="Times New Roman"/>
                <w:i/>
                <w:iCs/>
              </w:rPr>
              <w:t>SurveyMonkey</w:t>
            </w:r>
            <w:r>
              <w:rPr>
                <w:rFonts w:ascii="Times New Roman" w:eastAsia="Times New Roman" w:hAnsi="Times New Roman" w:cs="Times New Roman"/>
              </w:rPr>
              <w:t xml:space="preserve">) </w:t>
            </w:r>
            <w:r w:rsidRPr="00B0152F">
              <w:rPr>
                <w:rFonts w:ascii="Times New Roman" w:eastAsia="Times New Roman" w:hAnsi="Times New Roman" w:cs="Times New Roman"/>
              </w:rPr>
              <w:t>were also used in this study, though that technology was not the focus of the investigation.</w:t>
            </w:r>
            <w:r>
              <w:rPr>
                <w:rFonts w:ascii="Times New Roman" w:eastAsia="Times New Roman" w:hAnsi="Times New Roman" w:cs="Times New Roman"/>
              </w:rPr>
              <w:t xml:space="preserve"> </w:t>
            </w:r>
            <w:r w:rsidRPr="00746872">
              <w:rPr>
                <w:rFonts w:ascii="Times New Roman" w:eastAsia="Times New Roman" w:hAnsi="Times New Roman" w:cs="Times New Roman"/>
                <w:vertAlign w:val="superscript"/>
              </w:rPr>
              <w:t>c</w:t>
            </w:r>
            <w:r>
              <w:rPr>
                <w:rFonts w:ascii="Times New Roman" w:eastAsia="Times New Roman" w:hAnsi="Times New Roman" w:cs="Times New Roman"/>
              </w:rPr>
              <w:t xml:space="preserve"> Audio computer-administered interviews were administered as part of this study, but it was not a focus of the evaluation. However, it was noted that the technology minimized measurement error, but that observer bias could have affected its contraception</w:t>
            </w:r>
            <w:r w:rsidRPr="00BE00E7">
              <w:rPr>
                <w:rFonts w:ascii="Times New Roman" w:eastAsia="Times New Roman" w:hAnsi="Times New Roman" w:cs="Times New Roman"/>
              </w:rPr>
              <w:t xml:space="preserve"> skill</w:t>
            </w:r>
            <w:r>
              <w:rPr>
                <w:rFonts w:ascii="Times New Roman" w:eastAsia="Times New Roman" w:hAnsi="Times New Roman" w:cs="Times New Roman"/>
              </w:rPr>
              <w:t>s</w:t>
            </w:r>
            <w:r w:rsidRPr="00BE00E7">
              <w:rPr>
                <w:rFonts w:ascii="Times New Roman" w:eastAsia="Times New Roman" w:hAnsi="Times New Roman" w:cs="Times New Roman"/>
              </w:rPr>
              <w:t xml:space="preserve"> assessment</w:t>
            </w:r>
            <w:r>
              <w:rPr>
                <w:rFonts w:ascii="Times New Roman" w:eastAsia="Times New Roman" w:hAnsi="Times New Roman" w:cs="Times New Roman"/>
              </w:rPr>
              <w:t xml:space="preserve">. </w:t>
            </w:r>
            <w:r>
              <w:rPr>
                <w:rFonts w:ascii="Times New Roman" w:eastAsia="Times New Roman" w:hAnsi="Times New Roman" w:cs="Times New Roman"/>
                <w:vertAlign w:val="superscript"/>
              </w:rPr>
              <w:t>d</w:t>
            </w:r>
            <w:r w:rsidRPr="00B0152F">
              <w:rPr>
                <w:rFonts w:ascii="Times New Roman" w:eastAsia="Times New Roman" w:hAnsi="Times New Roman" w:cs="Times New Roman"/>
              </w:rPr>
              <w:t xml:space="preserve"> Gaming elements were a part of a more comprehensive digital intervention package, and so the technology was classified as the latter</w:t>
            </w:r>
            <w:r>
              <w:rPr>
                <w:rFonts w:ascii="Times New Roman" w:eastAsia="Times New Roman" w:hAnsi="Times New Roman" w:cs="Times New Roman"/>
              </w:rPr>
              <w:t>. B</w:t>
            </w:r>
            <w:r w:rsidRPr="00B0152F">
              <w:rPr>
                <w:rFonts w:ascii="Times New Roman" w:eastAsia="Times New Roman" w:hAnsi="Times New Roman" w:cs="Times New Roman"/>
              </w:rPr>
              <w:t xml:space="preserve">ut the provided details </w:t>
            </w:r>
            <w:r>
              <w:rPr>
                <w:rFonts w:ascii="Times New Roman" w:eastAsia="Times New Roman" w:hAnsi="Times New Roman" w:cs="Times New Roman"/>
              </w:rPr>
              <w:t xml:space="preserve">can be compared </w:t>
            </w:r>
            <w:r w:rsidRPr="00B0152F">
              <w:rPr>
                <w:rFonts w:ascii="Times New Roman" w:eastAsia="Times New Roman" w:hAnsi="Times New Roman" w:cs="Times New Roman"/>
              </w:rPr>
              <w:t xml:space="preserve">to technologies classified as simulation games in this table. </w:t>
            </w:r>
            <w:r>
              <w:rPr>
                <w:rFonts w:ascii="Times New Roman" w:eastAsia="Times New Roman" w:hAnsi="Times New Roman" w:cs="Times New Roman"/>
                <w:vertAlign w:val="superscript"/>
              </w:rPr>
              <w:t>e</w:t>
            </w:r>
            <w:r w:rsidRPr="00B0152F">
              <w:rPr>
                <w:rFonts w:ascii="Times New Roman" w:eastAsia="Times New Roman" w:hAnsi="Times New Roman" w:cs="Times New Roman"/>
              </w:rPr>
              <w:t xml:space="preserve"> </w:t>
            </w:r>
            <w:r>
              <w:rPr>
                <w:rFonts w:ascii="Times New Roman" w:eastAsia="Times New Roman" w:hAnsi="Times New Roman" w:cs="Times New Roman"/>
              </w:rPr>
              <w:t xml:space="preserve">The digitized program was a computerized assessment-based intervention; as such, the provided details can be compared to technologies classified as computerized assessments in this table. </w:t>
            </w:r>
            <w:proofErr w:type="spellStart"/>
            <w:r w:rsidRPr="00766CF7">
              <w:rPr>
                <w:rFonts w:ascii="Times New Roman" w:eastAsia="Times New Roman" w:hAnsi="Times New Roman" w:cs="Times New Roman"/>
                <w:vertAlign w:val="superscript"/>
              </w:rPr>
              <w:t>f</w:t>
            </w:r>
            <w:proofErr w:type="spellEnd"/>
            <w:r>
              <w:rPr>
                <w:rFonts w:ascii="Times New Roman" w:eastAsia="Times New Roman" w:hAnsi="Times New Roman" w:cs="Times New Roman"/>
              </w:rPr>
              <w:t xml:space="preserve"> </w:t>
            </w:r>
            <w:r w:rsidRPr="00B0152F">
              <w:rPr>
                <w:rFonts w:ascii="Times New Roman" w:eastAsia="Times New Roman" w:hAnsi="Times New Roman" w:cs="Times New Roman"/>
              </w:rPr>
              <w:t>The cognitive training exercises could be considered “games,” but not realistic simulations, and so the technology was classified as a digital intervention</w:t>
            </w:r>
            <w:r>
              <w:rPr>
                <w:rFonts w:ascii="Times New Roman" w:eastAsia="Times New Roman" w:hAnsi="Times New Roman" w:cs="Times New Roman"/>
              </w:rPr>
              <w:t>. However, the provided details can be compared to technologies classified as simulation games in this table</w:t>
            </w:r>
            <w:r w:rsidRPr="00B0152F">
              <w:rPr>
                <w:rFonts w:ascii="Times New Roman" w:eastAsia="Times New Roman" w:hAnsi="Times New Roman" w:cs="Times New Roman"/>
              </w:rPr>
              <w:t>.</w:t>
            </w:r>
          </w:p>
        </w:tc>
      </w:tr>
    </w:tbl>
    <w:p w14:paraId="000002BC" w14:textId="22ADBB5A" w:rsidR="007475E2" w:rsidRDefault="007475E2" w:rsidP="00337C1E">
      <w:pPr>
        <w:rPr>
          <w:rFonts w:ascii="Times New Roman" w:eastAsia="Times New Roman" w:hAnsi="Times New Roman" w:cs="Times New Roman"/>
        </w:rPr>
      </w:pPr>
    </w:p>
    <w:p w14:paraId="7DF931E6" w14:textId="77777777" w:rsidR="007475E2" w:rsidRDefault="007475E2">
      <w:pPr>
        <w:rPr>
          <w:rFonts w:ascii="Times New Roman" w:eastAsia="Times New Roman" w:hAnsi="Times New Roman" w:cs="Times New Roman"/>
        </w:rPr>
      </w:pPr>
      <w:r>
        <w:rPr>
          <w:rFonts w:ascii="Times New Roman" w:eastAsia="Times New Roman" w:hAnsi="Times New Roman" w:cs="Times New Roman"/>
        </w:rPr>
        <w:br w:type="page"/>
      </w:r>
    </w:p>
    <w:tbl>
      <w:tblPr>
        <w:tblStyle w:val="TableGrid"/>
        <w:tblW w:w="0" w:type="auto"/>
        <w:tblLook w:val="04A0" w:firstRow="1" w:lastRow="0" w:firstColumn="1" w:lastColumn="0" w:noHBand="0" w:noVBand="1"/>
      </w:tblPr>
      <w:tblGrid>
        <w:gridCol w:w="1829"/>
        <w:gridCol w:w="1602"/>
        <w:gridCol w:w="1552"/>
        <w:gridCol w:w="1423"/>
        <w:gridCol w:w="1424"/>
        <w:gridCol w:w="5130"/>
      </w:tblGrid>
      <w:tr w:rsidR="007475E2" w:rsidRPr="007475E2" w14:paraId="73359203" w14:textId="77777777" w:rsidTr="008E72D7">
        <w:tc>
          <w:tcPr>
            <w:tcW w:w="12960" w:type="dxa"/>
            <w:gridSpan w:val="6"/>
            <w:tcBorders>
              <w:top w:val="nil"/>
              <w:left w:val="nil"/>
              <w:bottom w:val="nil"/>
              <w:right w:val="nil"/>
            </w:tcBorders>
          </w:tcPr>
          <w:p w14:paraId="048FE26F" w14:textId="77777777" w:rsidR="007475E2" w:rsidRPr="007475E2" w:rsidRDefault="007475E2" w:rsidP="007475E2">
            <w:pPr>
              <w:rPr>
                <w:rFonts w:ascii="Times New Roman" w:eastAsia="Times New Roman" w:hAnsi="Times New Roman" w:cs="Times New Roman"/>
                <w:b/>
              </w:rPr>
            </w:pPr>
            <w:r w:rsidRPr="007475E2">
              <w:rPr>
                <w:rFonts w:ascii="Times New Roman" w:eastAsia="Times New Roman" w:hAnsi="Times New Roman" w:cs="Times New Roman"/>
                <w:b/>
              </w:rPr>
              <w:lastRenderedPageBreak/>
              <w:t>Supplemental Table 2</w:t>
            </w:r>
          </w:p>
          <w:p w14:paraId="3914EF85" w14:textId="48D09278" w:rsidR="007475E2" w:rsidRPr="007475E2" w:rsidRDefault="007475E2" w:rsidP="007475E2">
            <w:pPr>
              <w:rPr>
                <w:rFonts w:ascii="Times New Roman" w:eastAsia="Times New Roman" w:hAnsi="Times New Roman" w:cs="Times New Roman"/>
                <w:bCs/>
              </w:rPr>
            </w:pPr>
          </w:p>
        </w:tc>
      </w:tr>
      <w:tr w:rsidR="007475E2" w:rsidRPr="007475E2" w14:paraId="5BC1709E" w14:textId="77777777" w:rsidTr="008E72D7">
        <w:tc>
          <w:tcPr>
            <w:tcW w:w="12960" w:type="dxa"/>
            <w:gridSpan w:val="6"/>
            <w:tcBorders>
              <w:top w:val="nil"/>
              <w:left w:val="nil"/>
              <w:bottom w:val="single" w:sz="4" w:space="0" w:color="auto"/>
              <w:right w:val="nil"/>
            </w:tcBorders>
          </w:tcPr>
          <w:p w14:paraId="6C49084E" w14:textId="77777777" w:rsidR="007475E2" w:rsidRPr="007475E2" w:rsidRDefault="007475E2" w:rsidP="007475E2">
            <w:pPr>
              <w:rPr>
                <w:rFonts w:ascii="Times New Roman" w:eastAsia="Times New Roman" w:hAnsi="Times New Roman" w:cs="Times New Roman"/>
                <w:b/>
                <w:bCs/>
                <w:i/>
                <w:iCs/>
              </w:rPr>
            </w:pPr>
            <w:r w:rsidRPr="007475E2">
              <w:rPr>
                <w:rFonts w:ascii="Times New Roman" w:eastAsia="Times New Roman" w:hAnsi="Times New Roman" w:cs="Times New Roman"/>
                <w:b/>
                <w:bCs/>
                <w:i/>
                <w:iCs/>
              </w:rPr>
              <w:t>Race/Ethnicity and Sex/Gender Information Reported in Articles</w:t>
            </w:r>
          </w:p>
          <w:p w14:paraId="692F6EFB" w14:textId="4AC46AFB" w:rsidR="007475E2" w:rsidRPr="007475E2" w:rsidRDefault="007475E2" w:rsidP="007475E2">
            <w:pPr>
              <w:rPr>
                <w:rFonts w:ascii="Times New Roman" w:eastAsia="Times New Roman" w:hAnsi="Times New Roman" w:cs="Times New Roman"/>
              </w:rPr>
            </w:pPr>
          </w:p>
        </w:tc>
      </w:tr>
      <w:tr w:rsidR="007475E2" w:rsidRPr="007475E2" w14:paraId="1F8B4C61" w14:textId="77777777" w:rsidTr="008E72D7">
        <w:tc>
          <w:tcPr>
            <w:tcW w:w="1829" w:type="dxa"/>
            <w:tcBorders>
              <w:top w:val="single" w:sz="4" w:space="0" w:color="auto"/>
              <w:left w:val="nil"/>
              <w:bottom w:val="single" w:sz="4" w:space="0" w:color="auto"/>
              <w:right w:val="nil"/>
            </w:tcBorders>
            <w:vAlign w:val="center"/>
          </w:tcPr>
          <w:p w14:paraId="270A4AA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Article</w:t>
            </w:r>
          </w:p>
        </w:tc>
        <w:tc>
          <w:tcPr>
            <w:tcW w:w="1602" w:type="dxa"/>
            <w:tcBorders>
              <w:top w:val="single" w:sz="4" w:space="0" w:color="auto"/>
              <w:left w:val="nil"/>
              <w:bottom w:val="single" w:sz="4" w:space="0" w:color="auto"/>
              <w:right w:val="nil"/>
            </w:tcBorders>
            <w:vAlign w:val="center"/>
          </w:tcPr>
          <w:p w14:paraId="50DE6F5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 White</w:t>
            </w:r>
          </w:p>
        </w:tc>
        <w:tc>
          <w:tcPr>
            <w:tcW w:w="1552" w:type="dxa"/>
            <w:tcBorders>
              <w:top w:val="single" w:sz="4" w:space="0" w:color="auto"/>
              <w:left w:val="nil"/>
              <w:bottom w:val="single" w:sz="4" w:space="0" w:color="auto"/>
              <w:right w:val="nil"/>
            </w:tcBorders>
            <w:vAlign w:val="center"/>
          </w:tcPr>
          <w:p w14:paraId="0062167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 Male</w:t>
            </w:r>
          </w:p>
        </w:tc>
        <w:tc>
          <w:tcPr>
            <w:tcW w:w="1423" w:type="dxa"/>
            <w:tcBorders>
              <w:top w:val="single" w:sz="4" w:space="0" w:color="auto"/>
              <w:left w:val="nil"/>
              <w:bottom w:val="single" w:sz="4" w:space="0" w:color="auto"/>
              <w:right w:val="nil"/>
            </w:tcBorders>
            <w:vAlign w:val="center"/>
          </w:tcPr>
          <w:p w14:paraId="4E041C4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Race *Diff.</w:t>
            </w:r>
          </w:p>
        </w:tc>
        <w:tc>
          <w:tcPr>
            <w:tcW w:w="1424" w:type="dxa"/>
            <w:tcBorders>
              <w:top w:val="single" w:sz="4" w:space="0" w:color="auto"/>
              <w:left w:val="nil"/>
              <w:bottom w:val="single" w:sz="4" w:space="0" w:color="auto"/>
              <w:right w:val="nil"/>
            </w:tcBorders>
            <w:vAlign w:val="center"/>
          </w:tcPr>
          <w:p w14:paraId="0EBED71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Sex *Diff.</w:t>
            </w:r>
          </w:p>
        </w:tc>
        <w:tc>
          <w:tcPr>
            <w:tcW w:w="5130" w:type="dxa"/>
            <w:tcBorders>
              <w:top w:val="single" w:sz="4" w:space="0" w:color="auto"/>
              <w:left w:val="nil"/>
              <w:bottom w:val="single" w:sz="4" w:space="0" w:color="auto"/>
              <w:right w:val="nil"/>
            </w:tcBorders>
            <w:vAlign w:val="center"/>
          </w:tcPr>
          <w:p w14:paraId="4A4DA3A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Notes</w:t>
            </w:r>
          </w:p>
        </w:tc>
      </w:tr>
      <w:tr w:rsidR="007475E2" w:rsidRPr="007475E2" w14:paraId="50809E5B" w14:textId="77777777" w:rsidTr="008E72D7">
        <w:tc>
          <w:tcPr>
            <w:tcW w:w="12960" w:type="dxa"/>
            <w:gridSpan w:val="6"/>
            <w:tcBorders>
              <w:top w:val="single" w:sz="4" w:space="0" w:color="auto"/>
              <w:left w:val="nil"/>
              <w:bottom w:val="single" w:sz="4" w:space="0" w:color="auto"/>
              <w:right w:val="nil"/>
            </w:tcBorders>
            <w:vAlign w:val="center"/>
          </w:tcPr>
          <w:p w14:paraId="3DFDE680" w14:textId="77777777" w:rsidR="007475E2" w:rsidRPr="00FA1F07" w:rsidRDefault="007475E2" w:rsidP="00FA1F07">
            <w:pPr>
              <w:spacing w:before="60" w:after="60"/>
              <w:jc w:val="center"/>
              <w:rPr>
                <w:rFonts w:ascii="Times New Roman" w:eastAsia="Times New Roman" w:hAnsi="Times New Roman" w:cs="Times New Roman"/>
                <w:b/>
              </w:rPr>
            </w:pPr>
            <w:r w:rsidRPr="00FA1F07">
              <w:rPr>
                <w:rFonts w:ascii="Times New Roman" w:eastAsia="Times New Roman" w:hAnsi="Times New Roman" w:cs="Times New Roman"/>
                <w:b/>
              </w:rPr>
              <w:t>Interventions with Technology-Facilitated Interpersonal Communication—i.e., Telehealth and mHealth</w:t>
            </w:r>
          </w:p>
        </w:tc>
      </w:tr>
      <w:tr w:rsidR="007475E2" w:rsidRPr="007475E2" w14:paraId="02C9829D" w14:textId="77777777" w:rsidTr="008E72D7">
        <w:tc>
          <w:tcPr>
            <w:tcW w:w="1829" w:type="dxa"/>
            <w:tcBorders>
              <w:top w:val="single" w:sz="4" w:space="0" w:color="auto"/>
              <w:left w:val="nil"/>
              <w:bottom w:val="single" w:sz="4" w:space="0" w:color="auto"/>
              <w:right w:val="nil"/>
            </w:tcBorders>
            <w:vAlign w:val="center"/>
          </w:tcPr>
          <w:p w14:paraId="7147EB7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Anderson (2018)</w:t>
            </w:r>
          </w:p>
        </w:tc>
        <w:tc>
          <w:tcPr>
            <w:tcW w:w="1602" w:type="dxa"/>
            <w:tcBorders>
              <w:top w:val="single" w:sz="4" w:space="0" w:color="auto"/>
              <w:left w:val="nil"/>
              <w:bottom w:val="single" w:sz="4" w:space="0" w:color="auto"/>
              <w:right w:val="nil"/>
            </w:tcBorders>
            <w:vAlign w:val="center"/>
          </w:tcPr>
          <w:p w14:paraId="6F20147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Primary study youth: 100</w:t>
            </w:r>
          </w:p>
          <w:p w14:paraId="3CBEA8FF" w14:textId="77777777" w:rsidR="007475E2" w:rsidRPr="007475E2" w:rsidRDefault="007475E2" w:rsidP="00FA1F07">
            <w:pPr>
              <w:spacing w:before="60" w:after="60"/>
              <w:rPr>
                <w:rFonts w:ascii="Times New Roman" w:eastAsia="Times New Roman" w:hAnsi="Times New Roman" w:cs="Times New Roman"/>
              </w:rPr>
            </w:pPr>
          </w:p>
          <w:p w14:paraId="7966114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Pilot study caregivers: 85</w:t>
            </w:r>
          </w:p>
        </w:tc>
        <w:tc>
          <w:tcPr>
            <w:tcW w:w="1552" w:type="dxa"/>
            <w:tcBorders>
              <w:top w:val="single" w:sz="4" w:space="0" w:color="auto"/>
              <w:left w:val="nil"/>
              <w:bottom w:val="single" w:sz="4" w:space="0" w:color="auto"/>
              <w:right w:val="nil"/>
            </w:tcBorders>
            <w:vAlign w:val="center"/>
          </w:tcPr>
          <w:p w14:paraId="5BB1DE6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Primary study youth: 100</w:t>
            </w:r>
          </w:p>
          <w:p w14:paraId="51AE214F" w14:textId="77777777" w:rsidR="007475E2" w:rsidRPr="007475E2" w:rsidRDefault="007475E2" w:rsidP="00FA1F07">
            <w:pPr>
              <w:spacing w:before="60" w:after="60"/>
              <w:rPr>
                <w:rFonts w:ascii="Times New Roman" w:eastAsia="Times New Roman" w:hAnsi="Times New Roman" w:cs="Times New Roman"/>
              </w:rPr>
            </w:pPr>
          </w:p>
          <w:p w14:paraId="2040B24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Pilot study caregivers: 6 (33 did not specify)</w:t>
            </w:r>
          </w:p>
        </w:tc>
        <w:tc>
          <w:tcPr>
            <w:tcW w:w="1423" w:type="dxa"/>
            <w:tcBorders>
              <w:top w:val="single" w:sz="4" w:space="0" w:color="auto"/>
              <w:left w:val="nil"/>
              <w:bottom w:val="single" w:sz="4" w:space="0" w:color="auto"/>
              <w:right w:val="nil"/>
            </w:tcBorders>
            <w:vAlign w:val="center"/>
          </w:tcPr>
          <w:p w14:paraId="6D0370A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3805BF5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4F8A2C1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Caregivers participated in a pilot study measuring concurrent validity for a study measure. The author commented about limitations of homogenous youth sample with respect to race, which was opted for due to a lack of racially diverse norms for one of the study measures.</w:t>
            </w:r>
          </w:p>
        </w:tc>
      </w:tr>
      <w:tr w:rsidR="007475E2" w:rsidRPr="007475E2" w14:paraId="0C28D692" w14:textId="77777777" w:rsidTr="008E72D7">
        <w:tc>
          <w:tcPr>
            <w:tcW w:w="1829" w:type="dxa"/>
            <w:tcBorders>
              <w:top w:val="single" w:sz="4" w:space="0" w:color="auto"/>
              <w:left w:val="nil"/>
              <w:bottom w:val="single" w:sz="4" w:space="0" w:color="auto"/>
              <w:right w:val="nil"/>
            </w:tcBorders>
            <w:vAlign w:val="center"/>
          </w:tcPr>
          <w:p w14:paraId="07A46CD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Bahr et al. (2016)</w:t>
            </w:r>
          </w:p>
        </w:tc>
        <w:tc>
          <w:tcPr>
            <w:tcW w:w="1602" w:type="dxa"/>
            <w:tcBorders>
              <w:top w:val="single" w:sz="4" w:space="0" w:color="auto"/>
              <w:left w:val="nil"/>
              <w:bottom w:val="single" w:sz="4" w:space="0" w:color="auto"/>
              <w:right w:val="nil"/>
            </w:tcBorders>
            <w:vAlign w:val="center"/>
          </w:tcPr>
          <w:p w14:paraId="49F1647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55</w:t>
            </w:r>
          </w:p>
        </w:tc>
        <w:tc>
          <w:tcPr>
            <w:tcW w:w="1552" w:type="dxa"/>
            <w:tcBorders>
              <w:top w:val="single" w:sz="4" w:space="0" w:color="auto"/>
              <w:left w:val="nil"/>
              <w:bottom w:val="single" w:sz="4" w:space="0" w:color="auto"/>
              <w:right w:val="nil"/>
            </w:tcBorders>
            <w:vAlign w:val="center"/>
          </w:tcPr>
          <w:p w14:paraId="4CA7A4E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91</w:t>
            </w:r>
          </w:p>
        </w:tc>
        <w:tc>
          <w:tcPr>
            <w:tcW w:w="1423" w:type="dxa"/>
            <w:tcBorders>
              <w:top w:val="single" w:sz="4" w:space="0" w:color="auto"/>
              <w:left w:val="nil"/>
              <w:bottom w:val="single" w:sz="4" w:space="0" w:color="auto"/>
              <w:right w:val="nil"/>
            </w:tcBorders>
            <w:vAlign w:val="center"/>
          </w:tcPr>
          <w:p w14:paraId="566D01C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Y</w:t>
            </w:r>
          </w:p>
        </w:tc>
        <w:tc>
          <w:tcPr>
            <w:tcW w:w="1424" w:type="dxa"/>
            <w:tcBorders>
              <w:top w:val="single" w:sz="4" w:space="0" w:color="auto"/>
              <w:left w:val="nil"/>
              <w:bottom w:val="single" w:sz="4" w:space="0" w:color="auto"/>
              <w:right w:val="nil"/>
            </w:tcBorders>
            <w:vAlign w:val="center"/>
          </w:tcPr>
          <w:p w14:paraId="2EE96E4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N</w:t>
            </w:r>
          </w:p>
        </w:tc>
        <w:tc>
          <w:tcPr>
            <w:tcW w:w="5130" w:type="dxa"/>
            <w:tcBorders>
              <w:top w:val="single" w:sz="4" w:space="0" w:color="auto"/>
              <w:left w:val="nil"/>
              <w:bottom w:val="single" w:sz="4" w:space="0" w:color="auto"/>
              <w:right w:val="nil"/>
            </w:tcBorders>
            <w:vAlign w:val="center"/>
          </w:tcPr>
          <w:p w14:paraId="4C379A5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experimental and comparison groups did not significantly differ with respect to race or gender. There were no significant race or gender differences for program dropout. The authors controlled for race and gender in comparing the experimental and comparison groups. White race significantly predicted a higher number of total felony arrests in one multivariable model, whereas sex was not significantly predictive of any outcomes.</w:t>
            </w:r>
          </w:p>
        </w:tc>
      </w:tr>
      <w:tr w:rsidR="007475E2" w:rsidRPr="007475E2" w14:paraId="45A89991" w14:textId="77777777" w:rsidTr="008E72D7">
        <w:tc>
          <w:tcPr>
            <w:tcW w:w="1829" w:type="dxa"/>
            <w:tcBorders>
              <w:top w:val="single" w:sz="4" w:space="0" w:color="auto"/>
              <w:left w:val="nil"/>
              <w:bottom w:val="single" w:sz="4" w:space="0" w:color="auto"/>
              <w:right w:val="nil"/>
            </w:tcBorders>
            <w:vAlign w:val="center"/>
          </w:tcPr>
          <w:p w14:paraId="15BC6626"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t>Batastini</w:t>
            </w:r>
            <w:proofErr w:type="spellEnd"/>
            <w:r w:rsidRPr="007475E2">
              <w:rPr>
                <w:rFonts w:ascii="Times New Roman" w:eastAsia="Times New Roman" w:hAnsi="Times New Roman" w:cs="Times New Roman"/>
              </w:rPr>
              <w:t xml:space="preserve"> (2016)</w:t>
            </w:r>
          </w:p>
        </w:tc>
        <w:tc>
          <w:tcPr>
            <w:tcW w:w="1602" w:type="dxa"/>
            <w:tcBorders>
              <w:top w:val="single" w:sz="4" w:space="0" w:color="auto"/>
              <w:left w:val="nil"/>
              <w:bottom w:val="single" w:sz="4" w:space="0" w:color="auto"/>
              <w:right w:val="nil"/>
            </w:tcBorders>
            <w:vAlign w:val="center"/>
          </w:tcPr>
          <w:p w14:paraId="77A781B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702929D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3" w:type="dxa"/>
            <w:tcBorders>
              <w:top w:val="single" w:sz="4" w:space="0" w:color="auto"/>
              <w:left w:val="nil"/>
              <w:bottom w:val="single" w:sz="4" w:space="0" w:color="auto"/>
              <w:right w:val="nil"/>
            </w:tcBorders>
            <w:vAlign w:val="center"/>
          </w:tcPr>
          <w:p w14:paraId="76380D6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5F66131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69F70C8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 did not discuss race/ethnicity or sex/gender.</w:t>
            </w:r>
          </w:p>
        </w:tc>
      </w:tr>
      <w:tr w:rsidR="007475E2" w:rsidRPr="007475E2" w14:paraId="5669B148" w14:textId="77777777" w:rsidTr="008E72D7">
        <w:tc>
          <w:tcPr>
            <w:tcW w:w="1829" w:type="dxa"/>
            <w:tcBorders>
              <w:top w:val="single" w:sz="4" w:space="0" w:color="auto"/>
              <w:left w:val="nil"/>
              <w:bottom w:val="single" w:sz="4" w:space="0" w:color="auto"/>
              <w:right w:val="nil"/>
            </w:tcBorders>
            <w:vAlign w:val="center"/>
          </w:tcPr>
          <w:p w14:paraId="7018398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Bath et al. (2018)</w:t>
            </w:r>
          </w:p>
        </w:tc>
        <w:tc>
          <w:tcPr>
            <w:tcW w:w="1602" w:type="dxa"/>
            <w:tcBorders>
              <w:top w:val="single" w:sz="4" w:space="0" w:color="auto"/>
              <w:left w:val="nil"/>
              <w:bottom w:val="single" w:sz="4" w:space="0" w:color="auto"/>
              <w:right w:val="nil"/>
            </w:tcBorders>
            <w:vAlign w:val="center"/>
          </w:tcPr>
          <w:p w14:paraId="6C64A2F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6BCC1E1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3" w:type="dxa"/>
            <w:tcBorders>
              <w:top w:val="single" w:sz="4" w:space="0" w:color="auto"/>
              <w:left w:val="nil"/>
              <w:bottom w:val="single" w:sz="4" w:space="0" w:color="auto"/>
              <w:right w:val="nil"/>
            </w:tcBorders>
            <w:vAlign w:val="center"/>
          </w:tcPr>
          <w:p w14:paraId="10AC36A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39B9386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11B48BF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did not discuss race/ethnicity or sex/gender.</w:t>
            </w:r>
          </w:p>
        </w:tc>
      </w:tr>
      <w:tr w:rsidR="007475E2" w:rsidRPr="007475E2" w14:paraId="2840AD3F" w14:textId="77777777" w:rsidTr="008E72D7">
        <w:tc>
          <w:tcPr>
            <w:tcW w:w="1829" w:type="dxa"/>
            <w:tcBorders>
              <w:top w:val="single" w:sz="4" w:space="0" w:color="auto"/>
              <w:left w:val="nil"/>
              <w:bottom w:val="single" w:sz="4" w:space="0" w:color="auto"/>
              <w:right w:val="nil"/>
            </w:tcBorders>
            <w:vAlign w:val="center"/>
          </w:tcPr>
          <w:p w14:paraId="2FC3065A"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t>Burraston</w:t>
            </w:r>
            <w:proofErr w:type="spellEnd"/>
            <w:r w:rsidRPr="007475E2">
              <w:rPr>
                <w:rFonts w:ascii="Times New Roman" w:eastAsia="Times New Roman" w:hAnsi="Times New Roman" w:cs="Times New Roman"/>
              </w:rPr>
              <w:t xml:space="preserve"> et al. (2012)</w:t>
            </w:r>
          </w:p>
        </w:tc>
        <w:tc>
          <w:tcPr>
            <w:tcW w:w="1602" w:type="dxa"/>
            <w:tcBorders>
              <w:top w:val="single" w:sz="4" w:space="0" w:color="auto"/>
              <w:left w:val="nil"/>
              <w:bottom w:val="single" w:sz="4" w:space="0" w:color="auto"/>
              <w:right w:val="nil"/>
            </w:tcBorders>
            <w:vAlign w:val="center"/>
          </w:tcPr>
          <w:p w14:paraId="67D7737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4F74EAE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87</w:t>
            </w:r>
          </w:p>
        </w:tc>
        <w:tc>
          <w:tcPr>
            <w:tcW w:w="1423" w:type="dxa"/>
            <w:tcBorders>
              <w:top w:val="single" w:sz="4" w:space="0" w:color="auto"/>
              <w:left w:val="nil"/>
              <w:bottom w:val="single" w:sz="4" w:space="0" w:color="auto"/>
              <w:right w:val="nil"/>
            </w:tcBorders>
            <w:vAlign w:val="center"/>
          </w:tcPr>
          <w:p w14:paraId="5365725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75E16C0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Y</w:t>
            </w:r>
          </w:p>
        </w:tc>
        <w:tc>
          <w:tcPr>
            <w:tcW w:w="5130" w:type="dxa"/>
            <w:tcBorders>
              <w:top w:val="single" w:sz="4" w:space="0" w:color="auto"/>
              <w:left w:val="nil"/>
              <w:bottom w:val="single" w:sz="4" w:space="0" w:color="auto"/>
              <w:right w:val="nil"/>
            </w:tcBorders>
            <w:vAlign w:val="center"/>
          </w:tcPr>
          <w:p w14:paraId="63FAD16A"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 xml:space="preserve">Girls yielded an 80% smaller survival ratio—i.e., girls were significantly more likely to be </w:t>
            </w:r>
            <w:r w:rsidRPr="007475E2">
              <w:rPr>
                <w:rFonts w:ascii="Times New Roman" w:eastAsia="Times New Roman" w:hAnsi="Times New Roman" w:cs="Times New Roman"/>
              </w:rPr>
              <w:lastRenderedPageBreak/>
              <w:t>rearrested. Participants in experimental and comparison groups were matched on race, but race demographics were not reported.</w:t>
            </w:r>
          </w:p>
        </w:tc>
      </w:tr>
      <w:tr w:rsidR="007475E2" w:rsidRPr="007475E2" w14:paraId="482FA8B5" w14:textId="77777777" w:rsidTr="008E72D7">
        <w:tc>
          <w:tcPr>
            <w:tcW w:w="1829" w:type="dxa"/>
            <w:tcBorders>
              <w:top w:val="single" w:sz="4" w:space="0" w:color="auto"/>
              <w:left w:val="nil"/>
              <w:bottom w:val="single" w:sz="4" w:space="0" w:color="auto"/>
              <w:right w:val="nil"/>
            </w:tcBorders>
            <w:vAlign w:val="center"/>
          </w:tcPr>
          <w:p w14:paraId="54430647"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lastRenderedPageBreak/>
              <w:t>Burraston</w:t>
            </w:r>
            <w:proofErr w:type="spellEnd"/>
            <w:r w:rsidRPr="007475E2">
              <w:rPr>
                <w:rFonts w:ascii="Times New Roman" w:eastAsia="Times New Roman" w:hAnsi="Times New Roman" w:cs="Times New Roman"/>
              </w:rPr>
              <w:t xml:space="preserve"> et al. (2014)</w:t>
            </w:r>
          </w:p>
        </w:tc>
        <w:tc>
          <w:tcPr>
            <w:tcW w:w="1602" w:type="dxa"/>
            <w:tcBorders>
              <w:top w:val="single" w:sz="4" w:space="0" w:color="auto"/>
              <w:left w:val="nil"/>
              <w:bottom w:val="single" w:sz="4" w:space="0" w:color="auto"/>
              <w:right w:val="nil"/>
            </w:tcBorders>
            <w:vAlign w:val="center"/>
          </w:tcPr>
          <w:p w14:paraId="2A54BB1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0F995CE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89</w:t>
            </w:r>
          </w:p>
        </w:tc>
        <w:tc>
          <w:tcPr>
            <w:tcW w:w="1423" w:type="dxa"/>
            <w:tcBorders>
              <w:top w:val="single" w:sz="4" w:space="0" w:color="auto"/>
              <w:left w:val="nil"/>
              <w:bottom w:val="single" w:sz="4" w:space="0" w:color="auto"/>
              <w:right w:val="nil"/>
            </w:tcBorders>
            <w:vAlign w:val="center"/>
          </w:tcPr>
          <w:p w14:paraId="098D1E8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05D9AF8A"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N</w:t>
            </w:r>
          </w:p>
        </w:tc>
        <w:tc>
          <w:tcPr>
            <w:tcW w:w="5130" w:type="dxa"/>
            <w:tcBorders>
              <w:top w:val="single" w:sz="4" w:space="0" w:color="auto"/>
              <w:left w:val="nil"/>
              <w:bottom w:val="single" w:sz="4" w:space="0" w:color="auto"/>
              <w:right w:val="nil"/>
            </w:tcBorders>
            <w:vAlign w:val="center"/>
          </w:tcPr>
          <w:p w14:paraId="0B2FE9F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Participants in the experimental and comparison groups were matched on race, but race demographics were not reported. Gender was included in predictive models as a control variable, and it did not significantly predict the recidivism outcomes.</w:t>
            </w:r>
          </w:p>
        </w:tc>
      </w:tr>
      <w:tr w:rsidR="007475E2" w:rsidRPr="007475E2" w14:paraId="584BC33E" w14:textId="77777777" w:rsidTr="008E72D7">
        <w:tc>
          <w:tcPr>
            <w:tcW w:w="1829" w:type="dxa"/>
            <w:tcBorders>
              <w:top w:val="single" w:sz="4" w:space="0" w:color="auto"/>
              <w:left w:val="nil"/>
              <w:bottom w:val="single" w:sz="4" w:space="0" w:color="auto"/>
              <w:right w:val="nil"/>
            </w:tcBorders>
            <w:vAlign w:val="center"/>
          </w:tcPr>
          <w:p w14:paraId="67680AE2"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t>Cervenka</w:t>
            </w:r>
            <w:proofErr w:type="spellEnd"/>
            <w:r w:rsidRPr="007475E2">
              <w:rPr>
                <w:rFonts w:ascii="Times New Roman" w:eastAsia="Times New Roman" w:hAnsi="Times New Roman" w:cs="Times New Roman"/>
              </w:rPr>
              <w:t xml:space="preserve"> et al. (1996)</w:t>
            </w:r>
          </w:p>
        </w:tc>
        <w:tc>
          <w:tcPr>
            <w:tcW w:w="1602" w:type="dxa"/>
            <w:tcBorders>
              <w:top w:val="single" w:sz="4" w:space="0" w:color="auto"/>
              <w:left w:val="nil"/>
              <w:bottom w:val="single" w:sz="4" w:space="0" w:color="auto"/>
              <w:right w:val="nil"/>
            </w:tcBorders>
            <w:vAlign w:val="center"/>
          </w:tcPr>
          <w:p w14:paraId="1D7665D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622E4FA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3" w:type="dxa"/>
            <w:tcBorders>
              <w:top w:val="single" w:sz="4" w:space="0" w:color="auto"/>
              <w:left w:val="nil"/>
              <w:bottom w:val="single" w:sz="4" w:space="0" w:color="auto"/>
              <w:right w:val="nil"/>
            </w:tcBorders>
            <w:vAlign w:val="center"/>
          </w:tcPr>
          <w:p w14:paraId="25B2DCB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59CA158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38A9771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reported anticipated enrollment of White and minority, and male and female, youth in the future study.</w:t>
            </w:r>
          </w:p>
        </w:tc>
      </w:tr>
      <w:tr w:rsidR="007475E2" w:rsidRPr="007475E2" w14:paraId="7CFA07BA" w14:textId="77777777" w:rsidTr="008E72D7">
        <w:tc>
          <w:tcPr>
            <w:tcW w:w="1829" w:type="dxa"/>
            <w:tcBorders>
              <w:top w:val="single" w:sz="4" w:space="0" w:color="auto"/>
              <w:left w:val="nil"/>
              <w:bottom w:val="single" w:sz="4" w:space="0" w:color="auto"/>
              <w:right w:val="nil"/>
            </w:tcBorders>
            <w:vAlign w:val="center"/>
          </w:tcPr>
          <w:p w14:paraId="6D8DF95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DiClemente et al. (2014)</w:t>
            </w:r>
          </w:p>
        </w:tc>
        <w:tc>
          <w:tcPr>
            <w:tcW w:w="1602" w:type="dxa"/>
            <w:tcBorders>
              <w:top w:val="single" w:sz="4" w:space="0" w:color="auto"/>
              <w:left w:val="nil"/>
              <w:bottom w:val="single" w:sz="4" w:space="0" w:color="auto"/>
              <w:right w:val="nil"/>
            </w:tcBorders>
            <w:vAlign w:val="center"/>
          </w:tcPr>
          <w:p w14:paraId="7AA353F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0</w:t>
            </w:r>
          </w:p>
        </w:tc>
        <w:tc>
          <w:tcPr>
            <w:tcW w:w="1552" w:type="dxa"/>
            <w:tcBorders>
              <w:top w:val="single" w:sz="4" w:space="0" w:color="auto"/>
              <w:left w:val="nil"/>
              <w:bottom w:val="single" w:sz="4" w:space="0" w:color="auto"/>
              <w:right w:val="nil"/>
            </w:tcBorders>
            <w:vAlign w:val="center"/>
          </w:tcPr>
          <w:p w14:paraId="66D866E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0</w:t>
            </w:r>
          </w:p>
        </w:tc>
        <w:tc>
          <w:tcPr>
            <w:tcW w:w="1423" w:type="dxa"/>
            <w:tcBorders>
              <w:top w:val="single" w:sz="4" w:space="0" w:color="auto"/>
              <w:left w:val="nil"/>
              <w:bottom w:val="single" w:sz="4" w:space="0" w:color="auto"/>
              <w:right w:val="nil"/>
            </w:tcBorders>
            <w:vAlign w:val="center"/>
          </w:tcPr>
          <w:p w14:paraId="16F136E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3ED3836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5365A1B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study focused on and sampled only African American girls.</w:t>
            </w:r>
          </w:p>
        </w:tc>
      </w:tr>
      <w:tr w:rsidR="007475E2" w:rsidRPr="007475E2" w14:paraId="2E29D079" w14:textId="77777777" w:rsidTr="008E72D7">
        <w:tc>
          <w:tcPr>
            <w:tcW w:w="1829" w:type="dxa"/>
            <w:tcBorders>
              <w:top w:val="single" w:sz="4" w:space="0" w:color="auto"/>
              <w:left w:val="nil"/>
              <w:bottom w:val="single" w:sz="4" w:space="0" w:color="auto"/>
              <w:right w:val="nil"/>
            </w:tcBorders>
            <w:vAlign w:val="center"/>
          </w:tcPr>
          <w:p w14:paraId="1F075C6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Folk et al. (2020)</w:t>
            </w:r>
          </w:p>
        </w:tc>
        <w:tc>
          <w:tcPr>
            <w:tcW w:w="1602" w:type="dxa"/>
            <w:tcBorders>
              <w:top w:val="single" w:sz="4" w:space="0" w:color="auto"/>
              <w:left w:val="nil"/>
              <w:bottom w:val="single" w:sz="4" w:space="0" w:color="auto"/>
              <w:right w:val="nil"/>
            </w:tcBorders>
            <w:vAlign w:val="center"/>
          </w:tcPr>
          <w:p w14:paraId="7870188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Survey caregivers: 20.2</w:t>
            </w:r>
          </w:p>
          <w:p w14:paraId="7F690532" w14:textId="77777777" w:rsidR="007475E2" w:rsidRPr="007475E2" w:rsidRDefault="007475E2" w:rsidP="00FA1F07">
            <w:pPr>
              <w:spacing w:before="60" w:after="60"/>
              <w:rPr>
                <w:rFonts w:ascii="Times New Roman" w:eastAsia="Times New Roman" w:hAnsi="Times New Roman" w:cs="Times New Roman"/>
              </w:rPr>
            </w:pPr>
          </w:p>
          <w:p w14:paraId="7AF9449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Phone interview caregivers: 39</w:t>
            </w:r>
          </w:p>
        </w:tc>
        <w:tc>
          <w:tcPr>
            <w:tcW w:w="1552" w:type="dxa"/>
            <w:tcBorders>
              <w:top w:val="single" w:sz="4" w:space="0" w:color="auto"/>
              <w:left w:val="nil"/>
              <w:bottom w:val="single" w:sz="4" w:space="0" w:color="auto"/>
              <w:right w:val="nil"/>
            </w:tcBorders>
            <w:vAlign w:val="center"/>
          </w:tcPr>
          <w:p w14:paraId="47C8AD8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Survey caregivers: 47.7</w:t>
            </w:r>
          </w:p>
          <w:p w14:paraId="78B5935E" w14:textId="77777777" w:rsidR="007475E2" w:rsidRPr="007475E2" w:rsidRDefault="007475E2" w:rsidP="00FA1F07">
            <w:pPr>
              <w:spacing w:before="60" w:after="60"/>
              <w:rPr>
                <w:rFonts w:ascii="Times New Roman" w:eastAsia="Times New Roman" w:hAnsi="Times New Roman" w:cs="Times New Roman"/>
              </w:rPr>
            </w:pPr>
          </w:p>
          <w:p w14:paraId="68E364F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Phone interview caregivers: 33</w:t>
            </w:r>
          </w:p>
        </w:tc>
        <w:tc>
          <w:tcPr>
            <w:tcW w:w="1423" w:type="dxa"/>
            <w:tcBorders>
              <w:top w:val="single" w:sz="4" w:space="0" w:color="auto"/>
              <w:left w:val="nil"/>
              <w:bottom w:val="single" w:sz="4" w:space="0" w:color="auto"/>
              <w:right w:val="nil"/>
            </w:tcBorders>
            <w:vAlign w:val="center"/>
          </w:tcPr>
          <w:p w14:paraId="76A6818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6CC4BBD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5266006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described sample diversity with respect to race and gender as a strength of the study.</w:t>
            </w:r>
          </w:p>
        </w:tc>
      </w:tr>
      <w:tr w:rsidR="007475E2" w:rsidRPr="007475E2" w14:paraId="2A9517AB" w14:textId="77777777" w:rsidTr="008E72D7">
        <w:tc>
          <w:tcPr>
            <w:tcW w:w="1829" w:type="dxa"/>
            <w:tcBorders>
              <w:top w:val="single" w:sz="4" w:space="0" w:color="auto"/>
              <w:left w:val="nil"/>
              <w:bottom w:val="single" w:sz="4" w:space="0" w:color="auto"/>
              <w:right w:val="nil"/>
            </w:tcBorders>
            <w:vAlign w:val="center"/>
          </w:tcPr>
          <w:p w14:paraId="152F8B2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Fowles (2009)</w:t>
            </w:r>
          </w:p>
        </w:tc>
        <w:tc>
          <w:tcPr>
            <w:tcW w:w="1602" w:type="dxa"/>
            <w:tcBorders>
              <w:top w:val="single" w:sz="4" w:space="0" w:color="auto"/>
              <w:left w:val="nil"/>
              <w:bottom w:val="single" w:sz="4" w:space="0" w:color="auto"/>
              <w:right w:val="nil"/>
            </w:tcBorders>
            <w:vAlign w:val="center"/>
          </w:tcPr>
          <w:p w14:paraId="5BF903F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33.8 (11.8 did not identify any race/ethnicity)</w:t>
            </w:r>
          </w:p>
        </w:tc>
        <w:tc>
          <w:tcPr>
            <w:tcW w:w="1552" w:type="dxa"/>
            <w:tcBorders>
              <w:top w:val="single" w:sz="4" w:space="0" w:color="auto"/>
              <w:left w:val="nil"/>
              <w:bottom w:val="single" w:sz="4" w:space="0" w:color="auto"/>
              <w:right w:val="nil"/>
            </w:tcBorders>
            <w:vAlign w:val="center"/>
          </w:tcPr>
          <w:p w14:paraId="7B19330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100</w:t>
            </w:r>
          </w:p>
        </w:tc>
        <w:tc>
          <w:tcPr>
            <w:tcW w:w="1423" w:type="dxa"/>
            <w:tcBorders>
              <w:top w:val="single" w:sz="4" w:space="0" w:color="auto"/>
              <w:left w:val="nil"/>
              <w:bottom w:val="single" w:sz="4" w:space="0" w:color="auto"/>
              <w:right w:val="nil"/>
            </w:tcBorders>
            <w:vAlign w:val="center"/>
          </w:tcPr>
          <w:p w14:paraId="10C784C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N</w:t>
            </w:r>
          </w:p>
        </w:tc>
        <w:tc>
          <w:tcPr>
            <w:tcW w:w="1424" w:type="dxa"/>
            <w:tcBorders>
              <w:top w:val="single" w:sz="4" w:space="0" w:color="auto"/>
              <w:left w:val="nil"/>
              <w:bottom w:val="single" w:sz="4" w:space="0" w:color="auto"/>
              <w:right w:val="nil"/>
            </w:tcBorders>
            <w:vAlign w:val="center"/>
          </w:tcPr>
          <w:p w14:paraId="513CF1F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2A1CB69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experimental and comparison groups did not significantly differ with respect to race.</w:t>
            </w:r>
          </w:p>
        </w:tc>
      </w:tr>
      <w:tr w:rsidR="007475E2" w:rsidRPr="007475E2" w14:paraId="75E3746C" w14:textId="77777777" w:rsidTr="008E72D7">
        <w:tc>
          <w:tcPr>
            <w:tcW w:w="1829" w:type="dxa"/>
            <w:tcBorders>
              <w:top w:val="single" w:sz="4" w:space="0" w:color="auto"/>
              <w:left w:val="nil"/>
              <w:bottom w:val="single" w:sz="4" w:space="0" w:color="auto"/>
              <w:right w:val="nil"/>
            </w:tcBorders>
            <w:vAlign w:val="center"/>
          </w:tcPr>
          <w:p w14:paraId="34B9D50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Fox et al. (2006)</w:t>
            </w:r>
          </w:p>
        </w:tc>
        <w:tc>
          <w:tcPr>
            <w:tcW w:w="1602" w:type="dxa"/>
            <w:tcBorders>
              <w:top w:val="single" w:sz="4" w:space="0" w:color="auto"/>
              <w:left w:val="nil"/>
              <w:bottom w:val="single" w:sz="4" w:space="0" w:color="auto"/>
              <w:right w:val="nil"/>
            </w:tcBorders>
            <w:vAlign w:val="center"/>
          </w:tcPr>
          <w:p w14:paraId="582E92E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0DC6C9E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3" w:type="dxa"/>
            <w:tcBorders>
              <w:top w:val="single" w:sz="4" w:space="0" w:color="auto"/>
              <w:left w:val="nil"/>
              <w:bottom w:val="single" w:sz="4" w:space="0" w:color="auto"/>
              <w:right w:val="nil"/>
            </w:tcBorders>
            <w:vAlign w:val="center"/>
          </w:tcPr>
          <w:p w14:paraId="1E3CE49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211AFCE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236507A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commented about state-wide system demographics with respect to race (55% Black) and sex (single facility); differential cost outcomes for two sites possibly relating to them being male-</w:t>
            </w:r>
            <w:r w:rsidRPr="007475E2">
              <w:rPr>
                <w:rFonts w:ascii="Times New Roman" w:eastAsia="Times New Roman" w:hAnsi="Times New Roman" w:cs="Times New Roman"/>
              </w:rPr>
              <w:lastRenderedPageBreak/>
              <w:t>only facilities; there being no other demographic differences among the sites; and a sex-related policy for transportation.</w:t>
            </w:r>
          </w:p>
        </w:tc>
      </w:tr>
      <w:tr w:rsidR="007475E2" w:rsidRPr="007475E2" w14:paraId="7374C1D3" w14:textId="77777777" w:rsidTr="008E72D7">
        <w:tc>
          <w:tcPr>
            <w:tcW w:w="1829" w:type="dxa"/>
            <w:tcBorders>
              <w:top w:val="single" w:sz="4" w:space="0" w:color="auto"/>
              <w:left w:val="nil"/>
              <w:bottom w:val="single" w:sz="4" w:space="0" w:color="auto"/>
              <w:right w:val="nil"/>
            </w:tcBorders>
            <w:vAlign w:val="center"/>
          </w:tcPr>
          <w:p w14:paraId="31F63C8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lastRenderedPageBreak/>
              <w:t>Fox et al. (2007)</w:t>
            </w:r>
          </w:p>
        </w:tc>
        <w:tc>
          <w:tcPr>
            <w:tcW w:w="1602" w:type="dxa"/>
            <w:tcBorders>
              <w:top w:val="single" w:sz="4" w:space="0" w:color="auto"/>
              <w:left w:val="nil"/>
              <w:bottom w:val="single" w:sz="4" w:space="0" w:color="auto"/>
              <w:right w:val="nil"/>
            </w:tcBorders>
            <w:vAlign w:val="center"/>
          </w:tcPr>
          <w:p w14:paraId="4E7C290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25–71.4</w:t>
            </w:r>
          </w:p>
        </w:tc>
        <w:tc>
          <w:tcPr>
            <w:tcW w:w="1552" w:type="dxa"/>
            <w:tcBorders>
              <w:top w:val="single" w:sz="4" w:space="0" w:color="auto"/>
              <w:left w:val="nil"/>
              <w:bottom w:val="single" w:sz="4" w:space="0" w:color="auto"/>
              <w:right w:val="nil"/>
            </w:tcBorders>
            <w:vAlign w:val="center"/>
          </w:tcPr>
          <w:p w14:paraId="0C3E0D2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83–100</w:t>
            </w:r>
          </w:p>
        </w:tc>
        <w:tc>
          <w:tcPr>
            <w:tcW w:w="1423" w:type="dxa"/>
            <w:tcBorders>
              <w:top w:val="single" w:sz="4" w:space="0" w:color="auto"/>
              <w:left w:val="nil"/>
              <w:bottom w:val="single" w:sz="4" w:space="0" w:color="auto"/>
              <w:right w:val="nil"/>
            </w:tcBorders>
            <w:vAlign w:val="center"/>
          </w:tcPr>
          <w:p w14:paraId="438AE8A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430B5E6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263251B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Race and sex percentages were reported across four facilities and two time points.</w:t>
            </w:r>
          </w:p>
        </w:tc>
      </w:tr>
      <w:tr w:rsidR="007475E2" w:rsidRPr="007475E2" w14:paraId="3C98C106" w14:textId="77777777" w:rsidTr="008E72D7">
        <w:tc>
          <w:tcPr>
            <w:tcW w:w="1829" w:type="dxa"/>
            <w:tcBorders>
              <w:top w:val="single" w:sz="4" w:space="0" w:color="auto"/>
              <w:left w:val="nil"/>
              <w:bottom w:val="single" w:sz="4" w:space="0" w:color="auto"/>
              <w:right w:val="nil"/>
            </w:tcBorders>
            <w:vAlign w:val="center"/>
          </w:tcPr>
          <w:p w14:paraId="613CA34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Fox et al. (2008)</w:t>
            </w:r>
          </w:p>
        </w:tc>
        <w:tc>
          <w:tcPr>
            <w:tcW w:w="1602" w:type="dxa"/>
            <w:tcBorders>
              <w:top w:val="single" w:sz="4" w:space="0" w:color="auto"/>
              <w:left w:val="nil"/>
              <w:bottom w:val="single" w:sz="4" w:space="0" w:color="auto"/>
              <w:right w:val="nil"/>
            </w:tcBorders>
            <w:vAlign w:val="center"/>
          </w:tcPr>
          <w:p w14:paraId="6E50BCB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2A64EE8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3" w:type="dxa"/>
            <w:tcBorders>
              <w:top w:val="single" w:sz="4" w:space="0" w:color="auto"/>
              <w:left w:val="nil"/>
              <w:bottom w:val="single" w:sz="4" w:space="0" w:color="auto"/>
              <w:right w:val="nil"/>
            </w:tcBorders>
            <w:vAlign w:val="center"/>
          </w:tcPr>
          <w:p w14:paraId="7D20A66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689CE86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668CA4B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commented that youth in detention centers in the state were predominantly male and 55% African American.</w:t>
            </w:r>
          </w:p>
        </w:tc>
      </w:tr>
      <w:tr w:rsidR="007475E2" w:rsidRPr="007475E2" w14:paraId="434D325E" w14:textId="77777777" w:rsidTr="008E72D7">
        <w:tc>
          <w:tcPr>
            <w:tcW w:w="1829" w:type="dxa"/>
            <w:tcBorders>
              <w:top w:val="single" w:sz="4" w:space="0" w:color="auto"/>
              <w:left w:val="nil"/>
              <w:bottom w:val="single" w:sz="4" w:space="0" w:color="auto"/>
              <w:right w:val="nil"/>
            </w:tcBorders>
            <w:vAlign w:val="center"/>
          </w:tcPr>
          <w:p w14:paraId="4B31DF44"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t>Kaliebe</w:t>
            </w:r>
            <w:proofErr w:type="spellEnd"/>
            <w:r w:rsidRPr="007475E2">
              <w:rPr>
                <w:rFonts w:ascii="Times New Roman" w:eastAsia="Times New Roman" w:hAnsi="Times New Roman" w:cs="Times New Roman"/>
              </w:rPr>
              <w:t xml:space="preserve"> et al. (2011)</w:t>
            </w:r>
          </w:p>
        </w:tc>
        <w:tc>
          <w:tcPr>
            <w:tcW w:w="1602" w:type="dxa"/>
            <w:tcBorders>
              <w:top w:val="single" w:sz="4" w:space="0" w:color="auto"/>
              <w:left w:val="nil"/>
              <w:bottom w:val="single" w:sz="4" w:space="0" w:color="auto"/>
              <w:right w:val="nil"/>
            </w:tcBorders>
            <w:vAlign w:val="center"/>
          </w:tcPr>
          <w:p w14:paraId="534F169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1C232F8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3" w:type="dxa"/>
            <w:tcBorders>
              <w:top w:val="single" w:sz="4" w:space="0" w:color="auto"/>
              <w:left w:val="nil"/>
              <w:bottom w:val="single" w:sz="4" w:space="0" w:color="auto"/>
              <w:right w:val="nil"/>
            </w:tcBorders>
            <w:vAlign w:val="center"/>
          </w:tcPr>
          <w:p w14:paraId="0CE2DAC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75EFFFD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133715D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 xml:space="preserve">The authors reported that one state’s juvenile justice system had three secure male facilities and one secure female facility. </w:t>
            </w:r>
          </w:p>
        </w:tc>
      </w:tr>
      <w:tr w:rsidR="007475E2" w:rsidRPr="007475E2" w14:paraId="6F7B28F4" w14:textId="77777777" w:rsidTr="008E72D7">
        <w:tc>
          <w:tcPr>
            <w:tcW w:w="1829" w:type="dxa"/>
            <w:tcBorders>
              <w:top w:val="single" w:sz="4" w:space="0" w:color="auto"/>
              <w:left w:val="nil"/>
              <w:bottom w:val="single" w:sz="4" w:space="0" w:color="auto"/>
              <w:right w:val="nil"/>
            </w:tcBorders>
            <w:vAlign w:val="center"/>
          </w:tcPr>
          <w:p w14:paraId="03921D8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Myers et al. (2006)</w:t>
            </w:r>
          </w:p>
        </w:tc>
        <w:tc>
          <w:tcPr>
            <w:tcW w:w="1602" w:type="dxa"/>
            <w:tcBorders>
              <w:top w:val="single" w:sz="4" w:space="0" w:color="auto"/>
              <w:left w:val="nil"/>
              <w:bottom w:val="single" w:sz="4" w:space="0" w:color="auto"/>
              <w:right w:val="nil"/>
            </w:tcBorders>
            <w:vAlign w:val="center"/>
          </w:tcPr>
          <w:p w14:paraId="1782EA8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146B2E6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76</w:t>
            </w:r>
          </w:p>
        </w:tc>
        <w:tc>
          <w:tcPr>
            <w:tcW w:w="1423" w:type="dxa"/>
            <w:tcBorders>
              <w:top w:val="single" w:sz="4" w:space="0" w:color="auto"/>
              <w:left w:val="nil"/>
              <w:bottom w:val="single" w:sz="4" w:space="0" w:color="auto"/>
              <w:right w:val="nil"/>
            </w:tcBorders>
            <w:vAlign w:val="center"/>
          </w:tcPr>
          <w:p w14:paraId="6EDF1F1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00B7DB9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287018F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reported services utilization, diagnoses, and prescribed medications by sex. It was noted that ADHD was less common in older girls and that boys were more likely to be prescribed medications for ADHD. However, the authors did not use significance difference tests for these comparisons.</w:t>
            </w:r>
          </w:p>
        </w:tc>
      </w:tr>
      <w:tr w:rsidR="007475E2" w:rsidRPr="007475E2" w14:paraId="380D3761" w14:textId="77777777" w:rsidTr="008E72D7">
        <w:tc>
          <w:tcPr>
            <w:tcW w:w="1829" w:type="dxa"/>
            <w:tcBorders>
              <w:top w:val="single" w:sz="4" w:space="0" w:color="auto"/>
              <w:left w:val="nil"/>
              <w:bottom w:val="single" w:sz="4" w:space="0" w:color="auto"/>
              <w:right w:val="nil"/>
            </w:tcBorders>
            <w:vAlign w:val="center"/>
          </w:tcPr>
          <w:p w14:paraId="62DF00D4"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t>Tolou</w:t>
            </w:r>
            <w:proofErr w:type="spellEnd"/>
            <w:r w:rsidRPr="007475E2">
              <w:rPr>
                <w:rFonts w:ascii="Times New Roman" w:eastAsia="Times New Roman" w:hAnsi="Times New Roman" w:cs="Times New Roman"/>
              </w:rPr>
              <w:t>-Shams et al. (2019)</w:t>
            </w:r>
          </w:p>
        </w:tc>
        <w:tc>
          <w:tcPr>
            <w:tcW w:w="1602" w:type="dxa"/>
            <w:tcBorders>
              <w:top w:val="single" w:sz="4" w:space="0" w:color="auto"/>
              <w:left w:val="nil"/>
              <w:bottom w:val="single" w:sz="4" w:space="0" w:color="auto"/>
              <w:right w:val="nil"/>
            </w:tcBorders>
            <w:vAlign w:val="center"/>
          </w:tcPr>
          <w:p w14:paraId="202FA1B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 xml:space="preserve">Development phase </w:t>
            </w:r>
            <w:r w:rsidRPr="007475E2">
              <w:rPr>
                <w:rFonts w:ascii="Times New Roman" w:eastAsia="Times New Roman" w:hAnsi="Times New Roman" w:cs="Times New Roman"/>
              </w:rPr>
              <w:br/>
              <w:t>youth: 0</w:t>
            </w:r>
          </w:p>
          <w:p w14:paraId="5E5B445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br/>
              <w:t>Development phase caregivers: 0</w:t>
            </w:r>
            <w:r w:rsidRPr="007475E2">
              <w:rPr>
                <w:rFonts w:ascii="Times New Roman" w:eastAsia="Times New Roman" w:hAnsi="Times New Roman" w:cs="Times New Roman"/>
              </w:rPr>
              <w:br/>
            </w:r>
            <w:r w:rsidRPr="007475E2">
              <w:rPr>
                <w:rFonts w:ascii="Times New Roman" w:eastAsia="Times New Roman" w:hAnsi="Times New Roman" w:cs="Times New Roman"/>
              </w:rPr>
              <w:br/>
              <w:t xml:space="preserve">End-user testing </w:t>
            </w:r>
            <w:r w:rsidRPr="007475E2">
              <w:rPr>
                <w:rFonts w:ascii="Times New Roman" w:eastAsia="Times New Roman" w:hAnsi="Times New Roman" w:cs="Times New Roman"/>
              </w:rPr>
              <w:br/>
              <w:t xml:space="preserve">youth: 0 </w:t>
            </w:r>
          </w:p>
          <w:p w14:paraId="6E58ADAA"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br/>
              <w:t xml:space="preserve">End-user </w:t>
            </w:r>
            <w:r w:rsidRPr="007475E2">
              <w:rPr>
                <w:rFonts w:ascii="Times New Roman" w:eastAsia="Times New Roman" w:hAnsi="Times New Roman" w:cs="Times New Roman"/>
              </w:rPr>
              <w:lastRenderedPageBreak/>
              <w:t>testing caregivers: 50</w:t>
            </w:r>
          </w:p>
        </w:tc>
        <w:tc>
          <w:tcPr>
            <w:tcW w:w="1552" w:type="dxa"/>
            <w:tcBorders>
              <w:top w:val="single" w:sz="4" w:space="0" w:color="auto"/>
              <w:left w:val="nil"/>
              <w:bottom w:val="single" w:sz="4" w:space="0" w:color="auto"/>
              <w:right w:val="nil"/>
            </w:tcBorders>
            <w:vAlign w:val="center"/>
          </w:tcPr>
          <w:p w14:paraId="5B0B559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lastRenderedPageBreak/>
              <w:t xml:space="preserve">Development phase </w:t>
            </w:r>
            <w:r w:rsidRPr="007475E2">
              <w:rPr>
                <w:rFonts w:ascii="Times New Roman" w:eastAsia="Times New Roman" w:hAnsi="Times New Roman" w:cs="Times New Roman"/>
              </w:rPr>
              <w:br/>
              <w:t>youth: 25</w:t>
            </w:r>
          </w:p>
          <w:p w14:paraId="5CDF14A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br/>
              <w:t xml:space="preserve">Development phase caregivers: 20 </w:t>
            </w:r>
            <w:r w:rsidRPr="007475E2">
              <w:rPr>
                <w:rFonts w:ascii="Times New Roman" w:eastAsia="Times New Roman" w:hAnsi="Times New Roman" w:cs="Times New Roman"/>
              </w:rPr>
              <w:br/>
            </w:r>
            <w:r w:rsidRPr="007475E2">
              <w:rPr>
                <w:rFonts w:ascii="Times New Roman" w:eastAsia="Times New Roman" w:hAnsi="Times New Roman" w:cs="Times New Roman"/>
              </w:rPr>
              <w:br/>
              <w:t xml:space="preserve">End-user testing </w:t>
            </w:r>
            <w:r w:rsidRPr="007475E2">
              <w:rPr>
                <w:rFonts w:ascii="Times New Roman" w:eastAsia="Times New Roman" w:hAnsi="Times New Roman" w:cs="Times New Roman"/>
              </w:rPr>
              <w:br/>
              <w:t>youth: 88.9</w:t>
            </w:r>
          </w:p>
          <w:p w14:paraId="752887E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lastRenderedPageBreak/>
              <w:br/>
              <w:t>End-user testing caregivers: 0</w:t>
            </w:r>
          </w:p>
        </w:tc>
        <w:tc>
          <w:tcPr>
            <w:tcW w:w="1423" w:type="dxa"/>
            <w:tcBorders>
              <w:top w:val="single" w:sz="4" w:space="0" w:color="auto"/>
              <w:left w:val="nil"/>
              <w:bottom w:val="single" w:sz="4" w:space="0" w:color="auto"/>
              <w:right w:val="nil"/>
            </w:tcBorders>
            <w:vAlign w:val="center"/>
          </w:tcPr>
          <w:p w14:paraId="2EF3D54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lastRenderedPageBreak/>
              <w:t>—</w:t>
            </w:r>
          </w:p>
        </w:tc>
        <w:tc>
          <w:tcPr>
            <w:tcW w:w="1424" w:type="dxa"/>
            <w:tcBorders>
              <w:top w:val="single" w:sz="4" w:space="0" w:color="auto"/>
              <w:left w:val="nil"/>
              <w:bottom w:val="single" w:sz="4" w:space="0" w:color="auto"/>
              <w:right w:val="nil"/>
            </w:tcBorders>
            <w:vAlign w:val="center"/>
          </w:tcPr>
          <w:p w14:paraId="5B4A15E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44381F1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did not otherwise comment on reported demographic data with respect to race/ethnicity and sex/gender.</w:t>
            </w:r>
          </w:p>
        </w:tc>
      </w:tr>
      <w:tr w:rsidR="007475E2" w:rsidRPr="007475E2" w14:paraId="51231D46" w14:textId="77777777" w:rsidTr="008E72D7">
        <w:tc>
          <w:tcPr>
            <w:tcW w:w="12960" w:type="dxa"/>
            <w:gridSpan w:val="6"/>
            <w:tcBorders>
              <w:top w:val="single" w:sz="4" w:space="0" w:color="auto"/>
              <w:left w:val="nil"/>
              <w:bottom w:val="single" w:sz="4" w:space="0" w:color="auto"/>
              <w:right w:val="nil"/>
            </w:tcBorders>
            <w:vAlign w:val="center"/>
          </w:tcPr>
          <w:p w14:paraId="6E125A67" w14:textId="77777777" w:rsidR="007475E2" w:rsidRPr="00FA1F07" w:rsidRDefault="007475E2" w:rsidP="00FA1F07">
            <w:pPr>
              <w:spacing w:before="60" w:after="60"/>
              <w:jc w:val="center"/>
              <w:rPr>
                <w:rFonts w:ascii="Times New Roman" w:eastAsia="Times New Roman" w:hAnsi="Times New Roman" w:cs="Times New Roman"/>
                <w:b/>
              </w:rPr>
            </w:pPr>
            <w:r w:rsidRPr="00FA1F07">
              <w:rPr>
                <w:rFonts w:ascii="Times New Roman" w:eastAsia="Times New Roman" w:hAnsi="Times New Roman" w:cs="Times New Roman"/>
                <w:b/>
              </w:rPr>
              <w:t>Digitized Intervention Programs—Primarily or Partially</w:t>
            </w:r>
          </w:p>
        </w:tc>
      </w:tr>
      <w:tr w:rsidR="007475E2" w:rsidRPr="007475E2" w14:paraId="193C72F0" w14:textId="77777777" w:rsidTr="008E72D7">
        <w:tc>
          <w:tcPr>
            <w:tcW w:w="1829" w:type="dxa"/>
            <w:tcBorders>
              <w:top w:val="single" w:sz="4" w:space="0" w:color="auto"/>
              <w:left w:val="nil"/>
              <w:bottom w:val="single" w:sz="4" w:space="0" w:color="auto"/>
              <w:right w:val="nil"/>
            </w:tcBorders>
            <w:vAlign w:val="center"/>
          </w:tcPr>
          <w:p w14:paraId="4B26EA0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Brown (2018)</w:t>
            </w:r>
          </w:p>
        </w:tc>
        <w:tc>
          <w:tcPr>
            <w:tcW w:w="1602" w:type="dxa"/>
            <w:tcBorders>
              <w:top w:val="single" w:sz="4" w:space="0" w:color="auto"/>
              <w:left w:val="nil"/>
              <w:bottom w:val="single" w:sz="4" w:space="0" w:color="auto"/>
              <w:right w:val="nil"/>
            </w:tcBorders>
            <w:vAlign w:val="center"/>
          </w:tcPr>
          <w:p w14:paraId="2EEC37E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38.5</w:t>
            </w:r>
          </w:p>
        </w:tc>
        <w:tc>
          <w:tcPr>
            <w:tcW w:w="1552" w:type="dxa"/>
            <w:tcBorders>
              <w:top w:val="single" w:sz="4" w:space="0" w:color="auto"/>
              <w:left w:val="nil"/>
              <w:bottom w:val="single" w:sz="4" w:space="0" w:color="auto"/>
              <w:right w:val="nil"/>
            </w:tcBorders>
            <w:vAlign w:val="center"/>
          </w:tcPr>
          <w:p w14:paraId="372A59D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100</w:t>
            </w:r>
          </w:p>
        </w:tc>
        <w:tc>
          <w:tcPr>
            <w:tcW w:w="1423" w:type="dxa"/>
            <w:tcBorders>
              <w:top w:val="single" w:sz="4" w:space="0" w:color="auto"/>
              <w:left w:val="nil"/>
              <w:bottom w:val="single" w:sz="4" w:space="0" w:color="auto"/>
              <w:right w:val="nil"/>
            </w:tcBorders>
            <w:vAlign w:val="center"/>
          </w:tcPr>
          <w:p w14:paraId="6EC53F4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N</w:t>
            </w:r>
          </w:p>
        </w:tc>
        <w:tc>
          <w:tcPr>
            <w:tcW w:w="1424" w:type="dxa"/>
            <w:tcBorders>
              <w:top w:val="single" w:sz="4" w:space="0" w:color="auto"/>
              <w:left w:val="nil"/>
              <w:bottom w:val="single" w:sz="4" w:space="0" w:color="auto"/>
              <w:right w:val="nil"/>
            </w:tcBorders>
            <w:vAlign w:val="center"/>
          </w:tcPr>
          <w:p w14:paraId="201A880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34E03AC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 reported that the proportions of White and Hispanic participants were nearly evenly distributed across the experimental and comparison groups. A single African American participant was excluded due to this racial group having been under-sampled. There was a significant race difference as to normality for post-scores for one of the outcome measures, with White participants yielding non-normally distributed scores. No outliers on either of the outcome measures were found between the two retained racial groups. Race and condition interactions were not found to violate the assumption of homogeneity of regression slopes. Race was entered as a variable in multivariable models and was not found to significantly relate to pre- or post-scores on outcome measures. The absence of female participants was noted as a limitation of the study.</w:t>
            </w:r>
          </w:p>
        </w:tc>
      </w:tr>
      <w:tr w:rsidR="007475E2" w:rsidRPr="007475E2" w14:paraId="614433A4" w14:textId="77777777" w:rsidTr="008E72D7">
        <w:tc>
          <w:tcPr>
            <w:tcW w:w="1829" w:type="dxa"/>
            <w:tcBorders>
              <w:top w:val="single" w:sz="4" w:space="0" w:color="auto"/>
              <w:left w:val="nil"/>
              <w:bottom w:val="single" w:sz="4" w:space="0" w:color="auto"/>
              <w:right w:val="nil"/>
            </w:tcBorders>
            <w:vAlign w:val="center"/>
          </w:tcPr>
          <w:p w14:paraId="3F1217F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Danielson et al. (2013)</w:t>
            </w:r>
          </w:p>
        </w:tc>
        <w:tc>
          <w:tcPr>
            <w:tcW w:w="1602" w:type="dxa"/>
            <w:tcBorders>
              <w:top w:val="single" w:sz="4" w:space="0" w:color="auto"/>
              <w:left w:val="nil"/>
              <w:bottom w:val="single" w:sz="4" w:space="0" w:color="auto"/>
              <w:right w:val="nil"/>
            </w:tcBorders>
            <w:vAlign w:val="center"/>
          </w:tcPr>
          <w:p w14:paraId="342E09B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0</w:t>
            </w:r>
          </w:p>
        </w:tc>
        <w:tc>
          <w:tcPr>
            <w:tcW w:w="1552" w:type="dxa"/>
            <w:tcBorders>
              <w:top w:val="single" w:sz="4" w:space="0" w:color="auto"/>
              <w:left w:val="nil"/>
              <w:bottom w:val="single" w:sz="4" w:space="0" w:color="auto"/>
              <w:right w:val="nil"/>
            </w:tcBorders>
            <w:vAlign w:val="center"/>
          </w:tcPr>
          <w:p w14:paraId="65387B8A"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0</w:t>
            </w:r>
          </w:p>
        </w:tc>
        <w:tc>
          <w:tcPr>
            <w:tcW w:w="1423" w:type="dxa"/>
            <w:tcBorders>
              <w:top w:val="single" w:sz="4" w:space="0" w:color="auto"/>
              <w:left w:val="nil"/>
              <w:bottom w:val="single" w:sz="4" w:space="0" w:color="auto"/>
              <w:right w:val="nil"/>
            </w:tcBorders>
            <w:vAlign w:val="center"/>
          </w:tcPr>
          <w:p w14:paraId="42E83BD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624C97B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2F656E4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study focused on and sampled only African American female adolescents.</w:t>
            </w:r>
          </w:p>
        </w:tc>
      </w:tr>
      <w:tr w:rsidR="007475E2" w:rsidRPr="007475E2" w14:paraId="50F1CB5D" w14:textId="77777777" w:rsidTr="008E72D7">
        <w:tc>
          <w:tcPr>
            <w:tcW w:w="1829" w:type="dxa"/>
            <w:tcBorders>
              <w:top w:val="single" w:sz="4" w:space="0" w:color="auto"/>
              <w:left w:val="nil"/>
              <w:bottom w:val="single" w:sz="4" w:space="0" w:color="auto"/>
              <w:right w:val="nil"/>
            </w:tcBorders>
            <w:vAlign w:val="center"/>
          </w:tcPr>
          <w:p w14:paraId="107E0DF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Evans-Chase (2015)</w:t>
            </w:r>
          </w:p>
        </w:tc>
        <w:tc>
          <w:tcPr>
            <w:tcW w:w="1602" w:type="dxa"/>
            <w:tcBorders>
              <w:top w:val="single" w:sz="4" w:space="0" w:color="auto"/>
              <w:left w:val="nil"/>
              <w:bottom w:val="single" w:sz="4" w:space="0" w:color="auto"/>
              <w:right w:val="nil"/>
            </w:tcBorders>
            <w:vAlign w:val="center"/>
          </w:tcPr>
          <w:p w14:paraId="4EEAB27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1CCC809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100</w:t>
            </w:r>
          </w:p>
        </w:tc>
        <w:tc>
          <w:tcPr>
            <w:tcW w:w="1423" w:type="dxa"/>
            <w:tcBorders>
              <w:top w:val="single" w:sz="4" w:space="0" w:color="auto"/>
              <w:left w:val="nil"/>
              <w:bottom w:val="single" w:sz="4" w:space="0" w:color="auto"/>
              <w:right w:val="nil"/>
            </w:tcBorders>
            <w:vAlign w:val="center"/>
          </w:tcPr>
          <w:p w14:paraId="6C6E6ED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639EC7E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5D66EF2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Only males were sampled.</w:t>
            </w:r>
          </w:p>
        </w:tc>
      </w:tr>
      <w:tr w:rsidR="007475E2" w:rsidRPr="007475E2" w14:paraId="1CDDCC76" w14:textId="77777777" w:rsidTr="008E72D7">
        <w:tc>
          <w:tcPr>
            <w:tcW w:w="1829" w:type="dxa"/>
            <w:tcBorders>
              <w:top w:val="single" w:sz="4" w:space="0" w:color="auto"/>
              <w:left w:val="nil"/>
              <w:bottom w:val="single" w:sz="4" w:space="0" w:color="auto"/>
              <w:right w:val="nil"/>
            </w:tcBorders>
            <w:vAlign w:val="center"/>
          </w:tcPr>
          <w:p w14:paraId="671395F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Feil et al. (2008)</w:t>
            </w:r>
          </w:p>
        </w:tc>
        <w:tc>
          <w:tcPr>
            <w:tcW w:w="1602" w:type="dxa"/>
            <w:tcBorders>
              <w:top w:val="single" w:sz="4" w:space="0" w:color="auto"/>
              <w:left w:val="nil"/>
              <w:bottom w:val="single" w:sz="4" w:space="0" w:color="auto"/>
              <w:right w:val="nil"/>
            </w:tcBorders>
            <w:vAlign w:val="center"/>
          </w:tcPr>
          <w:p w14:paraId="756CDCC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6C5E930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0</w:t>
            </w:r>
          </w:p>
        </w:tc>
        <w:tc>
          <w:tcPr>
            <w:tcW w:w="1423" w:type="dxa"/>
            <w:tcBorders>
              <w:top w:val="single" w:sz="4" w:space="0" w:color="auto"/>
              <w:left w:val="nil"/>
              <w:bottom w:val="single" w:sz="4" w:space="0" w:color="auto"/>
              <w:right w:val="nil"/>
            </w:tcBorders>
            <w:vAlign w:val="center"/>
          </w:tcPr>
          <w:p w14:paraId="033BAAE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2317D8F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64EAC03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Three adolescent girls were sampled.</w:t>
            </w:r>
          </w:p>
        </w:tc>
      </w:tr>
      <w:tr w:rsidR="007475E2" w:rsidRPr="007475E2" w14:paraId="3C942191" w14:textId="77777777" w:rsidTr="008E72D7">
        <w:tc>
          <w:tcPr>
            <w:tcW w:w="1829" w:type="dxa"/>
            <w:tcBorders>
              <w:top w:val="single" w:sz="4" w:space="0" w:color="auto"/>
              <w:left w:val="nil"/>
              <w:bottom w:val="single" w:sz="4" w:space="0" w:color="auto"/>
              <w:right w:val="nil"/>
            </w:tcBorders>
            <w:vAlign w:val="center"/>
          </w:tcPr>
          <w:p w14:paraId="03F99EB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lastRenderedPageBreak/>
              <w:t>Fleming &amp; Merry (2012)</w:t>
            </w:r>
          </w:p>
        </w:tc>
        <w:tc>
          <w:tcPr>
            <w:tcW w:w="1602" w:type="dxa"/>
            <w:tcBorders>
              <w:top w:val="single" w:sz="4" w:space="0" w:color="auto"/>
              <w:left w:val="nil"/>
              <w:bottom w:val="single" w:sz="4" w:space="0" w:color="auto"/>
              <w:right w:val="nil"/>
            </w:tcBorders>
            <w:vAlign w:val="center"/>
          </w:tcPr>
          <w:p w14:paraId="1A4A8FC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397A68B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Youth service providers: 60</w:t>
            </w:r>
          </w:p>
        </w:tc>
        <w:tc>
          <w:tcPr>
            <w:tcW w:w="1423" w:type="dxa"/>
            <w:tcBorders>
              <w:top w:val="single" w:sz="4" w:space="0" w:color="auto"/>
              <w:left w:val="nil"/>
              <w:bottom w:val="single" w:sz="4" w:space="0" w:color="auto"/>
              <w:right w:val="nil"/>
            </w:tcBorders>
            <w:vAlign w:val="center"/>
          </w:tcPr>
          <w:p w14:paraId="2810CAEA"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27454BF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287F740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noted that the sample included participants from diverse cultural groups and that participants’ interest in utilizing the technology did not appear to relate to ethnicity. But details about ethnicity were not otherwise reported.</w:t>
            </w:r>
          </w:p>
        </w:tc>
      </w:tr>
      <w:tr w:rsidR="007475E2" w:rsidRPr="007475E2" w14:paraId="135B1CEE" w14:textId="77777777" w:rsidTr="008E72D7">
        <w:tc>
          <w:tcPr>
            <w:tcW w:w="1829" w:type="dxa"/>
            <w:tcBorders>
              <w:top w:val="single" w:sz="4" w:space="0" w:color="auto"/>
              <w:left w:val="nil"/>
              <w:bottom w:val="single" w:sz="4" w:space="0" w:color="auto"/>
              <w:right w:val="nil"/>
            </w:tcBorders>
            <w:vAlign w:val="center"/>
          </w:tcPr>
          <w:p w14:paraId="19D8816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Fleming et al. (2019)</w:t>
            </w:r>
          </w:p>
        </w:tc>
        <w:tc>
          <w:tcPr>
            <w:tcW w:w="1602" w:type="dxa"/>
            <w:tcBorders>
              <w:top w:val="single" w:sz="4" w:space="0" w:color="auto"/>
              <w:left w:val="nil"/>
              <w:bottom w:val="single" w:sz="4" w:space="0" w:color="auto"/>
              <w:right w:val="nil"/>
            </w:tcBorders>
            <w:vAlign w:val="center"/>
          </w:tcPr>
          <w:p w14:paraId="21E9426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4.8</w:t>
            </w:r>
          </w:p>
        </w:tc>
        <w:tc>
          <w:tcPr>
            <w:tcW w:w="1552" w:type="dxa"/>
            <w:tcBorders>
              <w:top w:val="single" w:sz="4" w:space="0" w:color="auto"/>
              <w:left w:val="nil"/>
              <w:bottom w:val="single" w:sz="4" w:space="0" w:color="auto"/>
              <w:right w:val="nil"/>
            </w:tcBorders>
            <w:vAlign w:val="center"/>
          </w:tcPr>
          <w:p w14:paraId="0CA6530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100</w:t>
            </w:r>
          </w:p>
        </w:tc>
        <w:tc>
          <w:tcPr>
            <w:tcW w:w="1423" w:type="dxa"/>
            <w:tcBorders>
              <w:top w:val="single" w:sz="4" w:space="0" w:color="auto"/>
              <w:left w:val="nil"/>
              <w:bottom w:val="single" w:sz="4" w:space="0" w:color="auto"/>
              <w:right w:val="nil"/>
            </w:tcBorders>
            <w:vAlign w:val="center"/>
          </w:tcPr>
          <w:p w14:paraId="63CBD79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1E1A572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738D6B5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Only male youth were sampled, and only one youth in the sample had an ethnicity reported as New Zealand European. The authors reported that the study site sought to recruit staff who could understand youth’s cultures and who had cultural connections to youth. They also recommended that implementation and equity studies investigate the specialized needs of diverse groups.</w:t>
            </w:r>
          </w:p>
        </w:tc>
      </w:tr>
      <w:tr w:rsidR="007475E2" w:rsidRPr="007475E2" w14:paraId="7E413F70" w14:textId="77777777" w:rsidTr="008E72D7">
        <w:tc>
          <w:tcPr>
            <w:tcW w:w="1829" w:type="dxa"/>
            <w:tcBorders>
              <w:top w:val="single" w:sz="4" w:space="0" w:color="auto"/>
              <w:left w:val="nil"/>
              <w:bottom w:val="single" w:sz="4" w:space="0" w:color="auto"/>
              <w:right w:val="nil"/>
            </w:tcBorders>
            <w:vAlign w:val="center"/>
          </w:tcPr>
          <w:p w14:paraId="29719EEB"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t>Houchins</w:t>
            </w:r>
            <w:proofErr w:type="spellEnd"/>
            <w:r w:rsidRPr="007475E2">
              <w:rPr>
                <w:rFonts w:ascii="Times New Roman" w:eastAsia="Times New Roman" w:hAnsi="Times New Roman" w:cs="Times New Roman"/>
              </w:rPr>
              <w:t xml:space="preserve"> et al. (2018)</w:t>
            </w:r>
          </w:p>
        </w:tc>
        <w:tc>
          <w:tcPr>
            <w:tcW w:w="1602" w:type="dxa"/>
            <w:tcBorders>
              <w:top w:val="single" w:sz="4" w:space="0" w:color="auto"/>
              <w:left w:val="nil"/>
              <w:bottom w:val="single" w:sz="4" w:space="0" w:color="auto"/>
              <w:right w:val="nil"/>
            </w:tcBorders>
            <w:vAlign w:val="center"/>
          </w:tcPr>
          <w:p w14:paraId="06EA69A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Youth: 39.3</w:t>
            </w:r>
          </w:p>
          <w:p w14:paraId="69E3DBB2" w14:textId="77777777" w:rsidR="007475E2" w:rsidRPr="007475E2" w:rsidRDefault="007475E2" w:rsidP="00FA1F07">
            <w:pPr>
              <w:spacing w:before="60" w:after="60"/>
              <w:rPr>
                <w:rFonts w:ascii="Times New Roman" w:eastAsia="Times New Roman" w:hAnsi="Times New Roman" w:cs="Times New Roman"/>
              </w:rPr>
            </w:pPr>
          </w:p>
          <w:p w14:paraId="6570260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Teachers: 76.9 (race was not reported for 3 teachers)</w:t>
            </w:r>
          </w:p>
        </w:tc>
        <w:tc>
          <w:tcPr>
            <w:tcW w:w="1552" w:type="dxa"/>
            <w:tcBorders>
              <w:top w:val="single" w:sz="4" w:space="0" w:color="auto"/>
              <w:left w:val="nil"/>
              <w:bottom w:val="single" w:sz="4" w:space="0" w:color="auto"/>
              <w:right w:val="nil"/>
            </w:tcBorders>
            <w:vAlign w:val="center"/>
          </w:tcPr>
          <w:p w14:paraId="1A710AF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Youth: 100</w:t>
            </w:r>
          </w:p>
          <w:p w14:paraId="7DBE15FE" w14:textId="77777777" w:rsidR="007475E2" w:rsidRPr="007475E2" w:rsidRDefault="007475E2" w:rsidP="00FA1F07">
            <w:pPr>
              <w:spacing w:before="60" w:after="60"/>
              <w:rPr>
                <w:rFonts w:ascii="Times New Roman" w:eastAsia="Times New Roman" w:hAnsi="Times New Roman" w:cs="Times New Roman"/>
              </w:rPr>
            </w:pPr>
          </w:p>
          <w:p w14:paraId="005EABE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Teachers: 43.8</w:t>
            </w:r>
          </w:p>
        </w:tc>
        <w:tc>
          <w:tcPr>
            <w:tcW w:w="1423" w:type="dxa"/>
            <w:tcBorders>
              <w:top w:val="single" w:sz="4" w:space="0" w:color="auto"/>
              <w:left w:val="nil"/>
              <w:bottom w:val="single" w:sz="4" w:space="0" w:color="auto"/>
              <w:right w:val="nil"/>
            </w:tcBorders>
            <w:vAlign w:val="center"/>
          </w:tcPr>
          <w:p w14:paraId="4AF6B0A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Y</w:t>
            </w:r>
          </w:p>
        </w:tc>
        <w:tc>
          <w:tcPr>
            <w:tcW w:w="1424" w:type="dxa"/>
            <w:tcBorders>
              <w:top w:val="single" w:sz="4" w:space="0" w:color="auto"/>
              <w:left w:val="nil"/>
              <w:bottom w:val="single" w:sz="4" w:space="0" w:color="auto"/>
              <w:right w:val="nil"/>
            </w:tcBorders>
            <w:vAlign w:val="center"/>
          </w:tcPr>
          <w:p w14:paraId="74E33BA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4C734C4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Only male youth were sampled. The experimental and control groups did not significantly differ with respect to ethnicity. Ethnicity was included as a variable in several multivariable models. African American and Latino youth—and more often African American youth—yielded significantly different effects relative to White and mixed-race youth on several study measures—mostly on baseline measures and to a lesser extent outcome measures.</w:t>
            </w:r>
          </w:p>
        </w:tc>
      </w:tr>
      <w:tr w:rsidR="007475E2" w:rsidRPr="007475E2" w14:paraId="535C0AD4" w14:textId="77777777" w:rsidTr="008E72D7">
        <w:tc>
          <w:tcPr>
            <w:tcW w:w="1829" w:type="dxa"/>
            <w:tcBorders>
              <w:top w:val="single" w:sz="4" w:space="0" w:color="auto"/>
              <w:left w:val="nil"/>
              <w:bottom w:val="single" w:sz="4" w:space="0" w:color="auto"/>
              <w:right w:val="nil"/>
            </w:tcBorders>
            <w:vAlign w:val="center"/>
          </w:tcPr>
          <w:p w14:paraId="282BA61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Levesque et al. (2012)</w:t>
            </w:r>
          </w:p>
        </w:tc>
        <w:tc>
          <w:tcPr>
            <w:tcW w:w="1602" w:type="dxa"/>
            <w:tcBorders>
              <w:top w:val="single" w:sz="4" w:space="0" w:color="auto"/>
              <w:left w:val="nil"/>
              <w:bottom w:val="single" w:sz="4" w:space="0" w:color="auto"/>
              <w:right w:val="nil"/>
            </w:tcBorders>
            <w:vAlign w:val="center"/>
          </w:tcPr>
          <w:p w14:paraId="2D90C59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Juveniles: 5</w:t>
            </w:r>
          </w:p>
          <w:p w14:paraId="25F9BD0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 xml:space="preserve"> </w:t>
            </w:r>
          </w:p>
          <w:p w14:paraId="78D66B3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Counselors: 37.5</w:t>
            </w:r>
          </w:p>
        </w:tc>
        <w:tc>
          <w:tcPr>
            <w:tcW w:w="1552" w:type="dxa"/>
            <w:tcBorders>
              <w:top w:val="single" w:sz="4" w:space="0" w:color="auto"/>
              <w:left w:val="nil"/>
              <w:bottom w:val="single" w:sz="4" w:space="0" w:color="auto"/>
              <w:right w:val="nil"/>
            </w:tcBorders>
            <w:vAlign w:val="center"/>
          </w:tcPr>
          <w:p w14:paraId="54DC38D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Juveniles: 76.7</w:t>
            </w:r>
          </w:p>
          <w:p w14:paraId="1F7D1607" w14:textId="77777777" w:rsidR="007475E2" w:rsidRPr="007475E2" w:rsidRDefault="007475E2" w:rsidP="00FA1F07">
            <w:pPr>
              <w:spacing w:before="60" w:after="60"/>
              <w:rPr>
                <w:rFonts w:ascii="Times New Roman" w:eastAsia="Times New Roman" w:hAnsi="Times New Roman" w:cs="Times New Roman"/>
              </w:rPr>
            </w:pPr>
          </w:p>
          <w:p w14:paraId="1CC2CB6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Counselors: 37.5</w:t>
            </w:r>
          </w:p>
        </w:tc>
        <w:tc>
          <w:tcPr>
            <w:tcW w:w="1423" w:type="dxa"/>
            <w:tcBorders>
              <w:top w:val="single" w:sz="4" w:space="0" w:color="auto"/>
              <w:left w:val="nil"/>
              <w:bottom w:val="single" w:sz="4" w:space="0" w:color="auto"/>
              <w:right w:val="nil"/>
            </w:tcBorders>
            <w:vAlign w:val="center"/>
          </w:tcPr>
          <w:p w14:paraId="7803205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2AFC7A3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32E9EDF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reported that the content reflected in the technology was reviewed by a cultural sensitivity expert trained and certified by the Anti-Defamation League to ensure that the content was sensitive to cultural differences, and free of stereotypes and assumptions, including on the basis of race and gender.</w:t>
            </w:r>
          </w:p>
        </w:tc>
      </w:tr>
      <w:tr w:rsidR="007475E2" w:rsidRPr="007475E2" w14:paraId="7F8D4510" w14:textId="77777777" w:rsidTr="008E72D7">
        <w:tc>
          <w:tcPr>
            <w:tcW w:w="1829" w:type="dxa"/>
            <w:tcBorders>
              <w:top w:val="single" w:sz="4" w:space="0" w:color="auto"/>
              <w:left w:val="nil"/>
              <w:bottom w:val="single" w:sz="4" w:space="0" w:color="auto"/>
              <w:right w:val="nil"/>
            </w:tcBorders>
            <w:vAlign w:val="center"/>
          </w:tcPr>
          <w:p w14:paraId="0D1853E4"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lastRenderedPageBreak/>
              <w:t>Posick</w:t>
            </w:r>
            <w:proofErr w:type="spellEnd"/>
            <w:r w:rsidRPr="007475E2">
              <w:rPr>
                <w:rFonts w:ascii="Times New Roman" w:eastAsia="Times New Roman" w:hAnsi="Times New Roman" w:cs="Times New Roman"/>
              </w:rPr>
              <w:t xml:space="preserve"> (2009)</w:t>
            </w:r>
          </w:p>
        </w:tc>
        <w:tc>
          <w:tcPr>
            <w:tcW w:w="1602" w:type="dxa"/>
            <w:tcBorders>
              <w:top w:val="single" w:sz="4" w:space="0" w:color="auto"/>
              <w:left w:val="nil"/>
              <w:bottom w:val="single" w:sz="4" w:space="0" w:color="auto"/>
              <w:right w:val="nil"/>
            </w:tcBorders>
            <w:vAlign w:val="center"/>
          </w:tcPr>
          <w:p w14:paraId="7957026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w:t>
            </w:r>
          </w:p>
        </w:tc>
        <w:tc>
          <w:tcPr>
            <w:tcW w:w="1552" w:type="dxa"/>
            <w:tcBorders>
              <w:top w:val="single" w:sz="4" w:space="0" w:color="auto"/>
              <w:left w:val="nil"/>
              <w:bottom w:val="single" w:sz="4" w:space="0" w:color="auto"/>
              <w:right w:val="nil"/>
            </w:tcBorders>
            <w:vAlign w:val="center"/>
          </w:tcPr>
          <w:p w14:paraId="1A03380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85</w:t>
            </w:r>
          </w:p>
        </w:tc>
        <w:tc>
          <w:tcPr>
            <w:tcW w:w="1423" w:type="dxa"/>
            <w:tcBorders>
              <w:top w:val="single" w:sz="4" w:space="0" w:color="auto"/>
              <w:left w:val="nil"/>
              <w:bottom w:val="single" w:sz="4" w:space="0" w:color="auto"/>
              <w:right w:val="nil"/>
            </w:tcBorders>
            <w:vAlign w:val="center"/>
          </w:tcPr>
          <w:p w14:paraId="088A2B7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37B1EE1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40079FE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 did not otherwise comment on reported demographic data with respect to race/ethnicity and sex/gender.</w:t>
            </w:r>
          </w:p>
        </w:tc>
      </w:tr>
      <w:tr w:rsidR="007475E2" w:rsidRPr="007475E2" w14:paraId="025B3960" w14:textId="77777777" w:rsidTr="008E72D7">
        <w:tc>
          <w:tcPr>
            <w:tcW w:w="1829" w:type="dxa"/>
            <w:tcBorders>
              <w:top w:val="single" w:sz="4" w:space="0" w:color="auto"/>
              <w:left w:val="nil"/>
              <w:bottom w:val="single" w:sz="4" w:space="0" w:color="auto"/>
              <w:right w:val="nil"/>
            </w:tcBorders>
            <w:vAlign w:val="center"/>
          </w:tcPr>
          <w:p w14:paraId="699F7E3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Rowlands et al. (2020)</w:t>
            </w:r>
          </w:p>
        </w:tc>
        <w:tc>
          <w:tcPr>
            <w:tcW w:w="1602" w:type="dxa"/>
            <w:tcBorders>
              <w:top w:val="single" w:sz="4" w:space="0" w:color="auto"/>
              <w:left w:val="nil"/>
              <w:bottom w:val="single" w:sz="4" w:space="0" w:color="auto"/>
              <w:right w:val="nil"/>
            </w:tcBorders>
            <w:vAlign w:val="center"/>
          </w:tcPr>
          <w:p w14:paraId="26B999C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394D886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100</w:t>
            </w:r>
          </w:p>
        </w:tc>
        <w:tc>
          <w:tcPr>
            <w:tcW w:w="1423" w:type="dxa"/>
            <w:tcBorders>
              <w:top w:val="single" w:sz="4" w:space="0" w:color="auto"/>
              <w:left w:val="nil"/>
              <w:bottom w:val="single" w:sz="4" w:space="0" w:color="auto"/>
              <w:right w:val="nil"/>
            </w:tcBorders>
            <w:vAlign w:val="center"/>
          </w:tcPr>
          <w:p w14:paraId="6E762C0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4684289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57160218"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Only adolescent males were sampled. The racial/ethnic composition of the youth at the males-only study site was reported to be approximately 38% White; however, the racial/ethnic composition of the sampled youth was not specified.</w:t>
            </w:r>
          </w:p>
        </w:tc>
      </w:tr>
      <w:tr w:rsidR="007475E2" w:rsidRPr="007475E2" w14:paraId="189DD572" w14:textId="77777777" w:rsidTr="008E72D7">
        <w:tc>
          <w:tcPr>
            <w:tcW w:w="1829" w:type="dxa"/>
            <w:tcBorders>
              <w:top w:val="single" w:sz="4" w:space="0" w:color="auto"/>
              <w:left w:val="nil"/>
              <w:bottom w:val="single" w:sz="4" w:space="0" w:color="auto"/>
              <w:right w:val="nil"/>
            </w:tcBorders>
            <w:vAlign w:val="center"/>
          </w:tcPr>
          <w:p w14:paraId="00B4C58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Sewell et al. (2019)</w:t>
            </w:r>
          </w:p>
        </w:tc>
        <w:tc>
          <w:tcPr>
            <w:tcW w:w="1602" w:type="dxa"/>
            <w:tcBorders>
              <w:top w:val="single" w:sz="4" w:space="0" w:color="auto"/>
              <w:left w:val="nil"/>
              <w:bottom w:val="single" w:sz="4" w:space="0" w:color="auto"/>
              <w:right w:val="nil"/>
            </w:tcBorders>
            <w:vAlign w:val="center"/>
          </w:tcPr>
          <w:p w14:paraId="3209D77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0 (13.3 did not report)</w:t>
            </w:r>
          </w:p>
        </w:tc>
        <w:tc>
          <w:tcPr>
            <w:tcW w:w="1552" w:type="dxa"/>
            <w:tcBorders>
              <w:top w:val="single" w:sz="4" w:space="0" w:color="auto"/>
              <w:left w:val="nil"/>
              <w:bottom w:val="single" w:sz="4" w:space="0" w:color="auto"/>
              <w:right w:val="nil"/>
            </w:tcBorders>
            <w:vAlign w:val="center"/>
          </w:tcPr>
          <w:p w14:paraId="3E9B7C1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100</w:t>
            </w:r>
          </w:p>
        </w:tc>
        <w:tc>
          <w:tcPr>
            <w:tcW w:w="1423" w:type="dxa"/>
            <w:tcBorders>
              <w:top w:val="single" w:sz="4" w:space="0" w:color="auto"/>
              <w:left w:val="nil"/>
              <w:bottom w:val="single" w:sz="4" w:space="0" w:color="auto"/>
              <w:right w:val="nil"/>
            </w:tcBorders>
            <w:vAlign w:val="center"/>
          </w:tcPr>
          <w:p w14:paraId="6DF3535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2AD0BA0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247E340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Sampling occurred at a male-only youth facility. The authors reported that the intervention model was based on gender-specific treatment programs for boys and girls. They also noted that an additional optional session for masculinity and gender stereotyping was being piloted.</w:t>
            </w:r>
          </w:p>
        </w:tc>
      </w:tr>
      <w:tr w:rsidR="007475E2" w:rsidRPr="007475E2" w14:paraId="433FDFD2" w14:textId="77777777" w:rsidTr="008E72D7">
        <w:tc>
          <w:tcPr>
            <w:tcW w:w="1829" w:type="dxa"/>
            <w:tcBorders>
              <w:top w:val="single" w:sz="4" w:space="0" w:color="auto"/>
              <w:left w:val="nil"/>
              <w:bottom w:val="single" w:sz="4" w:space="0" w:color="auto"/>
              <w:right w:val="nil"/>
            </w:tcBorders>
            <w:vAlign w:val="center"/>
          </w:tcPr>
          <w:p w14:paraId="7A122A0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Vigilante (1994)</w:t>
            </w:r>
          </w:p>
        </w:tc>
        <w:tc>
          <w:tcPr>
            <w:tcW w:w="1602" w:type="dxa"/>
            <w:tcBorders>
              <w:top w:val="single" w:sz="4" w:space="0" w:color="auto"/>
              <w:left w:val="nil"/>
              <w:bottom w:val="single" w:sz="4" w:space="0" w:color="auto"/>
              <w:right w:val="nil"/>
            </w:tcBorders>
            <w:vAlign w:val="center"/>
          </w:tcPr>
          <w:p w14:paraId="25E3A13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28AD98A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3" w:type="dxa"/>
            <w:tcBorders>
              <w:top w:val="single" w:sz="4" w:space="0" w:color="auto"/>
              <w:left w:val="nil"/>
              <w:bottom w:val="single" w:sz="4" w:space="0" w:color="auto"/>
              <w:right w:val="nil"/>
            </w:tcBorders>
            <w:vAlign w:val="center"/>
          </w:tcPr>
          <w:p w14:paraId="26C6CD7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33C4EC9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24B4B2E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authors reported that the juvenile detention study site housed both male and female youth, and that the school program at the study site served 20% White youth over a one-year period. However, race/ethnicity and sex/gender data for the study sampled were not specified. A software evaluation form included a question about the content reflected being stereotype-free with respect to race, ethnicity, and sex.</w:t>
            </w:r>
          </w:p>
        </w:tc>
      </w:tr>
      <w:tr w:rsidR="007475E2" w:rsidRPr="007475E2" w14:paraId="15BB63FE" w14:textId="77777777" w:rsidTr="008E72D7">
        <w:tc>
          <w:tcPr>
            <w:tcW w:w="1829" w:type="dxa"/>
            <w:tcBorders>
              <w:top w:val="single" w:sz="4" w:space="0" w:color="auto"/>
              <w:left w:val="nil"/>
              <w:bottom w:val="single" w:sz="4" w:space="0" w:color="auto"/>
              <w:right w:val="nil"/>
            </w:tcBorders>
            <w:vAlign w:val="center"/>
          </w:tcPr>
          <w:p w14:paraId="047A52F6"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t>Wannachaiyakul</w:t>
            </w:r>
            <w:proofErr w:type="spellEnd"/>
            <w:r w:rsidRPr="007475E2">
              <w:rPr>
                <w:rFonts w:ascii="Times New Roman" w:eastAsia="Times New Roman" w:hAnsi="Times New Roman" w:cs="Times New Roman"/>
              </w:rPr>
              <w:t xml:space="preserve"> et al. (2017)</w:t>
            </w:r>
          </w:p>
        </w:tc>
        <w:tc>
          <w:tcPr>
            <w:tcW w:w="1602" w:type="dxa"/>
            <w:tcBorders>
              <w:top w:val="single" w:sz="4" w:space="0" w:color="auto"/>
              <w:left w:val="nil"/>
              <w:bottom w:val="single" w:sz="4" w:space="0" w:color="auto"/>
              <w:right w:val="nil"/>
            </w:tcBorders>
            <w:vAlign w:val="center"/>
          </w:tcPr>
          <w:p w14:paraId="63CD486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555FC1F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92.9</w:t>
            </w:r>
          </w:p>
        </w:tc>
        <w:tc>
          <w:tcPr>
            <w:tcW w:w="1423" w:type="dxa"/>
            <w:tcBorders>
              <w:top w:val="single" w:sz="4" w:space="0" w:color="auto"/>
              <w:left w:val="nil"/>
              <w:bottom w:val="single" w:sz="4" w:space="0" w:color="auto"/>
              <w:right w:val="nil"/>
            </w:tcBorders>
            <w:vAlign w:val="center"/>
          </w:tcPr>
          <w:p w14:paraId="55A0975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0CDBAFF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N</w:t>
            </w:r>
          </w:p>
        </w:tc>
        <w:tc>
          <w:tcPr>
            <w:tcW w:w="5130" w:type="dxa"/>
            <w:tcBorders>
              <w:top w:val="single" w:sz="4" w:space="0" w:color="auto"/>
              <w:left w:val="nil"/>
              <w:bottom w:val="single" w:sz="4" w:space="0" w:color="auto"/>
              <w:right w:val="nil"/>
            </w:tcBorders>
            <w:vAlign w:val="center"/>
          </w:tcPr>
          <w:p w14:paraId="62F96C4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experimental and comparison groups did not significantly differ as to gender.</w:t>
            </w:r>
          </w:p>
        </w:tc>
      </w:tr>
      <w:tr w:rsidR="007475E2" w:rsidRPr="007475E2" w14:paraId="4BC11E0A" w14:textId="77777777" w:rsidTr="008E72D7">
        <w:tc>
          <w:tcPr>
            <w:tcW w:w="12960" w:type="dxa"/>
            <w:gridSpan w:val="6"/>
            <w:tcBorders>
              <w:top w:val="single" w:sz="4" w:space="0" w:color="auto"/>
              <w:left w:val="nil"/>
              <w:bottom w:val="single" w:sz="4" w:space="0" w:color="auto"/>
              <w:right w:val="nil"/>
            </w:tcBorders>
          </w:tcPr>
          <w:p w14:paraId="50F7C158" w14:textId="77777777" w:rsidR="007475E2" w:rsidRPr="00FA1F07" w:rsidRDefault="007475E2" w:rsidP="00FA1F07">
            <w:pPr>
              <w:spacing w:before="60" w:after="60"/>
              <w:jc w:val="center"/>
              <w:rPr>
                <w:rFonts w:ascii="Times New Roman" w:eastAsia="Times New Roman" w:hAnsi="Times New Roman" w:cs="Times New Roman"/>
                <w:b/>
              </w:rPr>
            </w:pPr>
            <w:r w:rsidRPr="00FA1F07">
              <w:rPr>
                <w:rFonts w:ascii="Times New Roman" w:eastAsia="Times New Roman" w:hAnsi="Times New Roman" w:cs="Times New Roman"/>
                <w:b/>
              </w:rPr>
              <w:t>Simulation Games</w:t>
            </w:r>
          </w:p>
        </w:tc>
      </w:tr>
      <w:tr w:rsidR="007475E2" w:rsidRPr="007475E2" w14:paraId="6C183561" w14:textId="77777777" w:rsidTr="008E72D7">
        <w:tc>
          <w:tcPr>
            <w:tcW w:w="1829" w:type="dxa"/>
            <w:tcBorders>
              <w:top w:val="single" w:sz="4" w:space="0" w:color="auto"/>
              <w:left w:val="nil"/>
              <w:bottom w:val="single" w:sz="4" w:space="0" w:color="auto"/>
              <w:right w:val="nil"/>
            </w:tcBorders>
            <w:vAlign w:val="center"/>
          </w:tcPr>
          <w:p w14:paraId="4AAA540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Caudle (2011)</w:t>
            </w:r>
          </w:p>
        </w:tc>
        <w:tc>
          <w:tcPr>
            <w:tcW w:w="1602" w:type="dxa"/>
            <w:tcBorders>
              <w:top w:val="single" w:sz="4" w:space="0" w:color="auto"/>
              <w:left w:val="nil"/>
              <w:bottom w:val="single" w:sz="4" w:space="0" w:color="auto"/>
              <w:right w:val="nil"/>
            </w:tcBorders>
            <w:vAlign w:val="center"/>
          </w:tcPr>
          <w:p w14:paraId="0365733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75</w:t>
            </w:r>
          </w:p>
        </w:tc>
        <w:tc>
          <w:tcPr>
            <w:tcW w:w="1552" w:type="dxa"/>
            <w:tcBorders>
              <w:top w:val="single" w:sz="4" w:space="0" w:color="auto"/>
              <w:left w:val="nil"/>
              <w:bottom w:val="single" w:sz="4" w:space="0" w:color="auto"/>
              <w:right w:val="nil"/>
            </w:tcBorders>
            <w:vAlign w:val="center"/>
          </w:tcPr>
          <w:p w14:paraId="66010DE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50</w:t>
            </w:r>
          </w:p>
        </w:tc>
        <w:tc>
          <w:tcPr>
            <w:tcW w:w="1423" w:type="dxa"/>
            <w:tcBorders>
              <w:top w:val="single" w:sz="4" w:space="0" w:color="auto"/>
              <w:left w:val="nil"/>
              <w:bottom w:val="single" w:sz="4" w:space="0" w:color="auto"/>
              <w:right w:val="nil"/>
            </w:tcBorders>
            <w:vAlign w:val="center"/>
          </w:tcPr>
          <w:p w14:paraId="517FD88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30A2529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5E47306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 did not otherwise comment on reported demographic data with respect to race/ethnicity and sex/gender.</w:t>
            </w:r>
          </w:p>
        </w:tc>
      </w:tr>
      <w:tr w:rsidR="007475E2" w:rsidRPr="007475E2" w14:paraId="17CB4258" w14:textId="77777777" w:rsidTr="008E72D7">
        <w:tc>
          <w:tcPr>
            <w:tcW w:w="1829" w:type="dxa"/>
            <w:tcBorders>
              <w:top w:val="single" w:sz="4" w:space="0" w:color="auto"/>
              <w:left w:val="nil"/>
              <w:bottom w:val="single" w:sz="4" w:space="0" w:color="auto"/>
              <w:right w:val="nil"/>
            </w:tcBorders>
            <w:vAlign w:val="center"/>
          </w:tcPr>
          <w:p w14:paraId="77C4CE4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lastRenderedPageBreak/>
              <w:t>Resnick (1986)</w:t>
            </w:r>
          </w:p>
        </w:tc>
        <w:tc>
          <w:tcPr>
            <w:tcW w:w="1602" w:type="dxa"/>
            <w:tcBorders>
              <w:top w:val="single" w:sz="4" w:space="0" w:color="auto"/>
              <w:left w:val="nil"/>
              <w:bottom w:val="single" w:sz="4" w:space="0" w:color="auto"/>
              <w:right w:val="nil"/>
            </w:tcBorders>
            <w:vAlign w:val="center"/>
          </w:tcPr>
          <w:p w14:paraId="5429BC4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6028C4D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3" w:type="dxa"/>
            <w:tcBorders>
              <w:top w:val="single" w:sz="4" w:space="0" w:color="auto"/>
              <w:left w:val="nil"/>
              <w:bottom w:val="single" w:sz="4" w:space="0" w:color="auto"/>
              <w:right w:val="nil"/>
            </w:tcBorders>
            <w:vAlign w:val="center"/>
          </w:tcPr>
          <w:p w14:paraId="171425C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7AFAFE1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09F1AECA"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 author noted that the game enabled facilitators and players to update the scenarios and consequences presented based on factors including ethnicity, and that the game was being designed to be playable by both boys and girls.</w:t>
            </w:r>
          </w:p>
        </w:tc>
      </w:tr>
      <w:tr w:rsidR="007475E2" w:rsidRPr="007475E2" w14:paraId="6DA040B2" w14:textId="77777777" w:rsidTr="008E72D7">
        <w:tc>
          <w:tcPr>
            <w:tcW w:w="1829" w:type="dxa"/>
            <w:tcBorders>
              <w:top w:val="single" w:sz="4" w:space="0" w:color="auto"/>
              <w:left w:val="nil"/>
              <w:bottom w:val="single" w:sz="24" w:space="0" w:color="auto"/>
              <w:right w:val="nil"/>
            </w:tcBorders>
            <w:vAlign w:val="center"/>
          </w:tcPr>
          <w:p w14:paraId="6BBCDDF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Sherer (1990)</w:t>
            </w:r>
          </w:p>
        </w:tc>
        <w:tc>
          <w:tcPr>
            <w:tcW w:w="1602" w:type="dxa"/>
            <w:tcBorders>
              <w:top w:val="single" w:sz="4" w:space="0" w:color="auto"/>
              <w:left w:val="nil"/>
              <w:bottom w:val="single" w:sz="24" w:space="0" w:color="auto"/>
              <w:right w:val="nil"/>
            </w:tcBorders>
            <w:vAlign w:val="center"/>
          </w:tcPr>
          <w:p w14:paraId="479C4F2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24" w:space="0" w:color="auto"/>
              <w:right w:val="nil"/>
            </w:tcBorders>
            <w:vAlign w:val="center"/>
          </w:tcPr>
          <w:p w14:paraId="52967AB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100</w:t>
            </w:r>
          </w:p>
        </w:tc>
        <w:tc>
          <w:tcPr>
            <w:tcW w:w="1423" w:type="dxa"/>
            <w:tcBorders>
              <w:top w:val="single" w:sz="4" w:space="0" w:color="auto"/>
              <w:left w:val="nil"/>
              <w:bottom w:val="single" w:sz="24" w:space="0" w:color="auto"/>
              <w:right w:val="nil"/>
            </w:tcBorders>
            <w:vAlign w:val="center"/>
          </w:tcPr>
          <w:p w14:paraId="71EDB01D"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24" w:space="0" w:color="auto"/>
              <w:right w:val="nil"/>
            </w:tcBorders>
            <w:vAlign w:val="center"/>
          </w:tcPr>
          <w:p w14:paraId="468A443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24" w:space="0" w:color="auto"/>
              <w:right w:val="nil"/>
            </w:tcBorders>
            <w:vAlign w:val="center"/>
          </w:tcPr>
          <w:p w14:paraId="4168D42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Players of the game were only referred to as boys. The authors noted that demographic data were collected from participants, but they did not report these data.</w:t>
            </w:r>
          </w:p>
        </w:tc>
      </w:tr>
      <w:tr w:rsidR="007475E2" w:rsidRPr="007475E2" w14:paraId="7E379222" w14:textId="77777777" w:rsidTr="008E72D7">
        <w:tc>
          <w:tcPr>
            <w:tcW w:w="12960" w:type="dxa"/>
            <w:gridSpan w:val="6"/>
            <w:tcBorders>
              <w:top w:val="single" w:sz="24" w:space="0" w:color="auto"/>
              <w:left w:val="nil"/>
              <w:bottom w:val="single" w:sz="4" w:space="0" w:color="auto"/>
              <w:right w:val="nil"/>
            </w:tcBorders>
            <w:vAlign w:val="center"/>
          </w:tcPr>
          <w:p w14:paraId="37DEED04" w14:textId="77777777" w:rsidR="007475E2" w:rsidRPr="00FA1F07" w:rsidRDefault="007475E2" w:rsidP="00FA1F07">
            <w:pPr>
              <w:spacing w:before="60" w:after="60"/>
              <w:jc w:val="center"/>
              <w:rPr>
                <w:rFonts w:ascii="Times New Roman" w:eastAsia="Times New Roman" w:hAnsi="Times New Roman" w:cs="Times New Roman"/>
                <w:b/>
              </w:rPr>
            </w:pPr>
            <w:r w:rsidRPr="00FA1F07">
              <w:rPr>
                <w:rFonts w:ascii="Times New Roman" w:eastAsia="Times New Roman" w:hAnsi="Times New Roman" w:cs="Times New Roman"/>
                <w:b/>
              </w:rPr>
              <w:t>Computerized Assessments</w:t>
            </w:r>
          </w:p>
        </w:tc>
      </w:tr>
      <w:tr w:rsidR="007475E2" w:rsidRPr="007475E2" w14:paraId="601084A2" w14:textId="77777777" w:rsidTr="008E72D7">
        <w:tc>
          <w:tcPr>
            <w:tcW w:w="1829" w:type="dxa"/>
            <w:tcBorders>
              <w:top w:val="single" w:sz="4" w:space="0" w:color="auto"/>
              <w:left w:val="nil"/>
              <w:bottom w:val="single" w:sz="4" w:space="0" w:color="auto"/>
              <w:right w:val="nil"/>
            </w:tcBorders>
            <w:vAlign w:val="center"/>
          </w:tcPr>
          <w:p w14:paraId="34EE20D5"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De Leeuw et al. (2003)</w:t>
            </w:r>
          </w:p>
        </w:tc>
        <w:tc>
          <w:tcPr>
            <w:tcW w:w="1602" w:type="dxa"/>
            <w:tcBorders>
              <w:top w:val="single" w:sz="4" w:space="0" w:color="auto"/>
              <w:left w:val="nil"/>
              <w:bottom w:val="single" w:sz="4" w:space="0" w:color="auto"/>
              <w:right w:val="nil"/>
            </w:tcBorders>
            <w:vAlign w:val="center"/>
          </w:tcPr>
          <w:p w14:paraId="2E6E563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59EF00E1"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3" w:type="dxa"/>
            <w:tcBorders>
              <w:top w:val="single" w:sz="4" w:space="0" w:color="auto"/>
              <w:left w:val="nil"/>
              <w:bottom w:val="single" w:sz="4" w:space="0" w:color="auto"/>
              <w:right w:val="nil"/>
            </w:tcBorders>
            <w:vAlign w:val="center"/>
          </w:tcPr>
          <w:p w14:paraId="4101A3B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76F24D2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4886379E"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Questionnaires that were administered to adolescents and their parents included questions about ethnicity and gender, but the demographic characteristics of the pilot sample were not otherwise described.</w:t>
            </w:r>
          </w:p>
        </w:tc>
      </w:tr>
      <w:tr w:rsidR="007475E2" w:rsidRPr="007475E2" w14:paraId="356F73D4" w14:textId="77777777" w:rsidTr="008E72D7">
        <w:tc>
          <w:tcPr>
            <w:tcW w:w="1829" w:type="dxa"/>
            <w:tcBorders>
              <w:top w:val="single" w:sz="4" w:space="0" w:color="auto"/>
              <w:left w:val="nil"/>
              <w:bottom w:val="single" w:sz="4" w:space="0" w:color="auto"/>
              <w:right w:val="nil"/>
            </w:tcBorders>
            <w:vAlign w:val="center"/>
          </w:tcPr>
          <w:p w14:paraId="74BD2BB1" w14:textId="77777777" w:rsidR="007475E2" w:rsidRPr="007475E2" w:rsidRDefault="007475E2" w:rsidP="00FA1F07">
            <w:pPr>
              <w:spacing w:before="60" w:after="60"/>
              <w:rPr>
                <w:rFonts w:ascii="Times New Roman" w:eastAsia="Times New Roman" w:hAnsi="Times New Roman" w:cs="Times New Roman"/>
              </w:rPr>
            </w:pPr>
            <w:proofErr w:type="spellStart"/>
            <w:r w:rsidRPr="007475E2">
              <w:rPr>
                <w:rFonts w:ascii="Times New Roman" w:eastAsia="Times New Roman" w:hAnsi="Times New Roman" w:cs="Times New Roman"/>
              </w:rPr>
              <w:t>Paperny</w:t>
            </w:r>
            <w:proofErr w:type="spellEnd"/>
            <w:r w:rsidRPr="007475E2">
              <w:rPr>
                <w:rFonts w:ascii="Times New Roman" w:eastAsia="Times New Roman" w:hAnsi="Times New Roman" w:cs="Times New Roman"/>
              </w:rPr>
              <w:t xml:space="preserve"> (1997)</w:t>
            </w:r>
          </w:p>
        </w:tc>
        <w:tc>
          <w:tcPr>
            <w:tcW w:w="1602" w:type="dxa"/>
            <w:tcBorders>
              <w:top w:val="single" w:sz="4" w:space="0" w:color="auto"/>
              <w:left w:val="nil"/>
              <w:bottom w:val="single" w:sz="4" w:space="0" w:color="auto"/>
              <w:right w:val="nil"/>
            </w:tcBorders>
            <w:vAlign w:val="center"/>
          </w:tcPr>
          <w:p w14:paraId="18421446"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552" w:type="dxa"/>
            <w:tcBorders>
              <w:top w:val="single" w:sz="4" w:space="0" w:color="auto"/>
              <w:left w:val="nil"/>
              <w:bottom w:val="single" w:sz="4" w:space="0" w:color="auto"/>
              <w:right w:val="nil"/>
            </w:tcBorders>
            <w:vAlign w:val="center"/>
          </w:tcPr>
          <w:p w14:paraId="3A10755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Medical settings; public health fairs; and detention, runaway shelters, and youth correctional facilities: 46</w:t>
            </w:r>
          </w:p>
          <w:p w14:paraId="2472F92E" w14:textId="77777777" w:rsidR="007475E2" w:rsidRPr="007475E2" w:rsidRDefault="007475E2" w:rsidP="00FA1F07">
            <w:pPr>
              <w:spacing w:before="60" w:after="60"/>
              <w:rPr>
                <w:rFonts w:ascii="Times New Roman" w:eastAsia="Times New Roman" w:hAnsi="Times New Roman" w:cs="Times New Roman"/>
              </w:rPr>
            </w:pPr>
          </w:p>
          <w:p w14:paraId="69CE1A5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Public schools: 49</w:t>
            </w:r>
          </w:p>
        </w:tc>
        <w:tc>
          <w:tcPr>
            <w:tcW w:w="1423" w:type="dxa"/>
            <w:tcBorders>
              <w:top w:val="single" w:sz="4" w:space="0" w:color="auto"/>
              <w:left w:val="nil"/>
              <w:bottom w:val="single" w:sz="4" w:space="0" w:color="auto"/>
              <w:right w:val="nil"/>
            </w:tcBorders>
            <w:vAlign w:val="center"/>
          </w:tcPr>
          <w:p w14:paraId="22D6A55A"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1F922452"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4488213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Percentages for numerous outcomes were reported separately for boys and girls. A few significance tests were run specifically for girls concerning the outcome of pregnancy.</w:t>
            </w:r>
          </w:p>
        </w:tc>
      </w:tr>
      <w:tr w:rsidR="007475E2" w:rsidRPr="007475E2" w14:paraId="59D8DF49" w14:textId="77777777" w:rsidTr="008E72D7">
        <w:tc>
          <w:tcPr>
            <w:tcW w:w="1829" w:type="dxa"/>
            <w:tcBorders>
              <w:top w:val="single" w:sz="4" w:space="0" w:color="auto"/>
              <w:left w:val="nil"/>
              <w:bottom w:val="single" w:sz="4" w:space="0" w:color="auto"/>
              <w:right w:val="nil"/>
            </w:tcBorders>
            <w:vAlign w:val="center"/>
          </w:tcPr>
          <w:p w14:paraId="0FBB69FB"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Paschall et al. (2001)</w:t>
            </w:r>
          </w:p>
        </w:tc>
        <w:tc>
          <w:tcPr>
            <w:tcW w:w="1602" w:type="dxa"/>
            <w:tcBorders>
              <w:top w:val="single" w:sz="4" w:space="0" w:color="auto"/>
              <w:left w:val="nil"/>
              <w:bottom w:val="single" w:sz="4" w:space="0" w:color="auto"/>
              <w:right w:val="nil"/>
            </w:tcBorders>
            <w:vAlign w:val="center"/>
          </w:tcPr>
          <w:p w14:paraId="23DD6D1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0</w:t>
            </w:r>
          </w:p>
        </w:tc>
        <w:tc>
          <w:tcPr>
            <w:tcW w:w="1552" w:type="dxa"/>
            <w:tcBorders>
              <w:top w:val="single" w:sz="4" w:space="0" w:color="auto"/>
              <w:left w:val="nil"/>
              <w:bottom w:val="single" w:sz="4" w:space="0" w:color="auto"/>
              <w:right w:val="nil"/>
            </w:tcBorders>
            <w:vAlign w:val="center"/>
          </w:tcPr>
          <w:p w14:paraId="00AFF4D0"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100</w:t>
            </w:r>
          </w:p>
        </w:tc>
        <w:tc>
          <w:tcPr>
            <w:tcW w:w="1423" w:type="dxa"/>
            <w:tcBorders>
              <w:top w:val="single" w:sz="4" w:space="0" w:color="auto"/>
              <w:left w:val="nil"/>
              <w:bottom w:val="single" w:sz="4" w:space="0" w:color="auto"/>
              <w:right w:val="nil"/>
            </w:tcBorders>
            <w:vAlign w:val="center"/>
          </w:tcPr>
          <w:p w14:paraId="794F8C0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1424" w:type="dxa"/>
            <w:tcBorders>
              <w:top w:val="single" w:sz="4" w:space="0" w:color="auto"/>
              <w:left w:val="nil"/>
              <w:bottom w:val="single" w:sz="4" w:space="0" w:color="auto"/>
              <w:right w:val="nil"/>
            </w:tcBorders>
            <w:vAlign w:val="center"/>
          </w:tcPr>
          <w:p w14:paraId="7BBBD8C9"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70788024"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 xml:space="preserve">The study focused on and sampled African American males. The authors noted that the study </w:t>
            </w:r>
            <w:r w:rsidRPr="007475E2">
              <w:rPr>
                <w:rFonts w:ascii="Times New Roman" w:eastAsia="Times New Roman" w:hAnsi="Times New Roman" w:cs="Times New Roman"/>
              </w:rPr>
              <w:lastRenderedPageBreak/>
              <w:t>results may not generalize to all African American male adolescents.</w:t>
            </w:r>
          </w:p>
        </w:tc>
      </w:tr>
      <w:tr w:rsidR="007475E2" w:rsidRPr="007475E2" w14:paraId="66EC995B" w14:textId="77777777" w:rsidTr="008E72D7">
        <w:tc>
          <w:tcPr>
            <w:tcW w:w="1829" w:type="dxa"/>
            <w:tcBorders>
              <w:top w:val="single" w:sz="4" w:space="0" w:color="auto"/>
              <w:left w:val="nil"/>
              <w:bottom w:val="single" w:sz="4" w:space="0" w:color="auto"/>
              <w:right w:val="nil"/>
            </w:tcBorders>
            <w:vAlign w:val="center"/>
          </w:tcPr>
          <w:p w14:paraId="6FFAD73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lastRenderedPageBreak/>
              <w:t>Wasserman et al. (2002)</w:t>
            </w:r>
          </w:p>
        </w:tc>
        <w:tc>
          <w:tcPr>
            <w:tcW w:w="1602" w:type="dxa"/>
            <w:tcBorders>
              <w:top w:val="single" w:sz="4" w:space="0" w:color="auto"/>
              <w:left w:val="nil"/>
              <w:bottom w:val="single" w:sz="4" w:space="0" w:color="auto"/>
              <w:right w:val="nil"/>
            </w:tcBorders>
            <w:vAlign w:val="center"/>
          </w:tcPr>
          <w:p w14:paraId="0520830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27.7</w:t>
            </w:r>
          </w:p>
        </w:tc>
        <w:tc>
          <w:tcPr>
            <w:tcW w:w="1552" w:type="dxa"/>
            <w:tcBorders>
              <w:top w:val="single" w:sz="4" w:space="0" w:color="auto"/>
              <w:left w:val="nil"/>
              <w:bottom w:val="single" w:sz="4" w:space="0" w:color="auto"/>
              <w:right w:val="nil"/>
            </w:tcBorders>
            <w:vAlign w:val="center"/>
          </w:tcPr>
          <w:p w14:paraId="4B4F4FD3"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100</w:t>
            </w:r>
          </w:p>
        </w:tc>
        <w:tc>
          <w:tcPr>
            <w:tcW w:w="1423" w:type="dxa"/>
            <w:tcBorders>
              <w:top w:val="single" w:sz="4" w:space="0" w:color="auto"/>
              <w:left w:val="nil"/>
              <w:bottom w:val="single" w:sz="4" w:space="0" w:color="auto"/>
              <w:right w:val="nil"/>
            </w:tcBorders>
            <w:vAlign w:val="center"/>
          </w:tcPr>
          <w:p w14:paraId="3CB638E7"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N</w:t>
            </w:r>
          </w:p>
        </w:tc>
        <w:tc>
          <w:tcPr>
            <w:tcW w:w="1424" w:type="dxa"/>
            <w:tcBorders>
              <w:top w:val="single" w:sz="4" w:space="0" w:color="auto"/>
              <w:left w:val="nil"/>
              <w:bottom w:val="single" w:sz="4" w:space="0" w:color="auto"/>
              <w:right w:val="nil"/>
            </w:tcBorders>
            <w:vAlign w:val="center"/>
          </w:tcPr>
          <w:p w14:paraId="35B1DB4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w:t>
            </w:r>
          </w:p>
        </w:tc>
        <w:tc>
          <w:tcPr>
            <w:tcW w:w="5130" w:type="dxa"/>
            <w:tcBorders>
              <w:top w:val="single" w:sz="4" w:space="0" w:color="auto"/>
              <w:left w:val="nil"/>
              <w:bottom w:val="single" w:sz="4" w:space="0" w:color="auto"/>
              <w:right w:val="nil"/>
            </w:tcBorders>
            <w:vAlign w:val="center"/>
          </w:tcPr>
          <w:p w14:paraId="0336C33C"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rPr>
              <w:t>There were no significant differences as to ethnicity between the two samples. The authors noted the absence of females in the sample.</w:t>
            </w:r>
          </w:p>
        </w:tc>
      </w:tr>
      <w:tr w:rsidR="007475E2" w:rsidRPr="007475E2" w14:paraId="07179FEA" w14:textId="77777777" w:rsidTr="008E72D7">
        <w:tc>
          <w:tcPr>
            <w:tcW w:w="12960" w:type="dxa"/>
            <w:gridSpan w:val="6"/>
            <w:tcBorders>
              <w:top w:val="single" w:sz="4" w:space="0" w:color="auto"/>
              <w:left w:val="nil"/>
              <w:bottom w:val="nil"/>
              <w:right w:val="nil"/>
            </w:tcBorders>
            <w:vAlign w:val="bottom"/>
          </w:tcPr>
          <w:p w14:paraId="1DC4199F" w14:textId="77777777" w:rsidR="007475E2" w:rsidRPr="007475E2" w:rsidRDefault="007475E2" w:rsidP="00FA1F07">
            <w:pPr>
              <w:spacing w:before="60" w:after="60"/>
              <w:rPr>
                <w:rFonts w:ascii="Times New Roman" w:eastAsia="Times New Roman" w:hAnsi="Times New Roman" w:cs="Times New Roman"/>
              </w:rPr>
            </w:pPr>
            <w:r w:rsidRPr="007475E2">
              <w:rPr>
                <w:rFonts w:ascii="Times New Roman" w:eastAsia="Times New Roman" w:hAnsi="Times New Roman" w:cs="Times New Roman"/>
                <w:i/>
                <w:iCs/>
              </w:rPr>
              <w:t>Note</w:t>
            </w:r>
            <w:r w:rsidRPr="007475E2">
              <w:rPr>
                <w:rFonts w:ascii="Times New Roman" w:eastAsia="Times New Roman" w:hAnsi="Times New Roman" w:cs="Times New Roman"/>
              </w:rPr>
              <w:t xml:space="preserve">. </w:t>
            </w:r>
            <w:r w:rsidRPr="007475E2">
              <w:rPr>
                <w:rFonts w:ascii="Times New Roman" w:eastAsia="Times New Roman" w:hAnsi="Times New Roman" w:cs="Times New Roman"/>
                <w:i/>
                <w:iCs/>
              </w:rPr>
              <w:t>Race</w:t>
            </w:r>
            <w:r w:rsidRPr="007475E2">
              <w:rPr>
                <w:rFonts w:ascii="Times New Roman" w:eastAsia="Times New Roman" w:hAnsi="Times New Roman" w:cs="Times New Roman"/>
              </w:rPr>
              <w:t xml:space="preserve"> = race/ethnicity; </w:t>
            </w:r>
            <w:r w:rsidRPr="007475E2">
              <w:rPr>
                <w:rFonts w:ascii="Times New Roman" w:eastAsia="Times New Roman" w:hAnsi="Times New Roman" w:cs="Times New Roman"/>
                <w:i/>
                <w:iCs/>
              </w:rPr>
              <w:t>Sex</w:t>
            </w:r>
            <w:r w:rsidRPr="007475E2">
              <w:rPr>
                <w:rFonts w:ascii="Times New Roman" w:eastAsia="Times New Roman" w:hAnsi="Times New Roman" w:cs="Times New Roman"/>
              </w:rPr>
              <w:t xml:space="preserve"> = sex/gender; *</w:t>
            </w:r>
            <w:r w:rsidRPr="007475E2">
              <w:rPr>
                <w:rFonts w:ascii="Times New Roman" w:eastAsia="Times New Roman" w:hAnsi="Times New Roman" w:cs="Times New Roman"/>
                <w:i/>
                <w:iCs/>
              </w:rPr>
              <w:t>Diff</w:t>
            </w:r>
            <w:r w:rsidRPr="007475E2">
              <w:rPr>
                <w:rFonts w:ascii="Times New Roman" w:eastAsia="Times New Roman" w:hAnsi="Times New Roman" w:cs="Times New Roman"/>
              </w:rPr>
              <w:t xml:space="preserve"> = statistically significant difference(s); </w:t>
            </w:r>
            <w:r w:rsidRPr="007475E2">
              <w:rPr>
                <w:rFonts w:ascii="Times New Roman" w:eastAsia="Times New Roman" w:hAnsi="Times New Roman" w:cs="Times New Roman"/>
                <w:i/>
                <w:iCs/>
              </w:rPr>
              <w:t>N</w:t>
            </w:r>
            <w:r w:rsidRPr="007475E2">
              <w:rPr>
                <w:rFonts w:ascii="Times New Roman" w:eastAsia="Times New Roman" w:hAnsi="Times New Roman" w:cs="Times New Roman"/>
              </w:rPr>
              <w:t xml:space="preserve"> = no; </w:t>
            </w:r>
            <w:r w:rsidRPr="007475E2">
              <w:rPr>
                <w:rFonts w:ascii="Times New Roman" w:eastAsia="Times New Roman" w:hAnsi="Times New Roman" w:cs="Times New Roman"/>
                <w:i/>
                <w:iCs/>
              </w:rPr>
              <w:t>Y</w:t>
            </w:r>
            <w:r w:rsidRPr="007475E2">
              <w:rPr>
                <w:rFonts w:ascii="Times New Roman" w:eastAsia="Times New Roman" w:hAnsi="Times New Roman" w:cs="Times New Roman"/>
              </w:rPr>
              <w:t xml:space="preserve"> = yes. The distinct constructs of race and ethnicity, and sex and gender, were collapsed due to a generally lack of clear distinction in primary studies. The reference groups for the percentages were set as White, and presumably non-Hispanic, and male participants. Percentages refer to youth unless otherwise indicated.</w:t>
            </w:r>
          </w:p>
        </w:tc>
      </w:tr>
    </w:tbl>
    <w:p w14:paraId="305E7B7F" w14:textId="1FD94208" w:rsidR="007475E2" w:rsidRDefault="007475E2" w:rsidP="007475E2">
      <w:pPr>
        <w:rPr>
          <w:rFonts w:ascii="Times New Roman" w:eastAsia="Times New Roman" w:hAnsi="Times New Roman" w:cs="Times New Roman"/>
        </w:rPr>
      </w:pPr>
    </w:p>
    <w:p w14:paraId="6850A1BB" w14:textId="77777777" w:rsidR="007475E2" w:rsidRDefault="007475E2" w:rsidP="007475E2">
      <w:pPr>
        <w:rPr>
          <w:rFonts w:ascii="Times New Roman" w:eastAsia="Times New Roman" w:hAnsi="Times New Roman" w:cs="Times New Roman"/>
        </w:rPr>
        <w:sectPr w:rsidR="007475E2" w:rsidSect="007475E2">
          <w:pgSz w:w="15840" w:h="12240" w:orient="landscape"/>
          <w:pgMar w:top="1440" w:right="1440" w:bottom="1440" w:left="1440" w:header="720" w:footer="720" w:gutter="0"/>
          <w:cols w:space="720"/>
        </w:sectPr>
      </w:pPr>
    </w:p>
    <w:p w14:paraId="57995FDE" w14:textId="480F64A4" w:rsidR="003E65B8" w:rsidRPr="00837C59" w:rsidRDefault="003E65B8" w:rsidP="003E65B8">
      <w:pPr>
        <w:rPr>
          <w:rFonts w:ascii="Times New Roman" w:eastAsia="Times New Roman" w:hAnsi="Times New Roman" w:cs="Times New Roman"/>
          <w:b/>
          <w:bCs/>
        </w:rPr>
      </w:pPr>
      <w:r>
        <w:rPr>
          <w:rFonts w:ascii="Times New Roman" w:eastAsia="Times New Roman" w:hAnsi="Times New Roman" w:cs="Times New Roman"/>
          <w:b/>
          <w:bCs/>
        </w:rPr>
        <w:lastRenderedPageBreak/>
        <w:t>References</w:t>
      </w:r>
      <w:r w:rsidRPr="00837C59">
        <w:rPr>
          <w:rFonts w:ascii="Times New Roman" w:eastAsia="Times New Roman" w:hAnsi="Times New Roman" w:cs="Times New Roman"/>
          <w:b/>
          <w:bCs/>
        </w:rPr>
        <w:t xml:space="preserve"> Cited in Supplemental </w:t>
      </w:r>
      <w:r w:rsidR="00FC26BD">
        <w:rPr>
          <w:rFonts w:ascii="Times New Roman" w:eastAsia="Times New Roman" w:hAnsi="Times New Roman" w:cs="Times New Roman"/>
          <w:b/>
          <w:bCs/>
        </w:rPr>
        <w:t>Tables</w:t>
      </w:r>
      <w:r w:rsidRPr="00837C59">
        <w:rPr>
          <w:rFonts w:ascii="Times New Roman" w:eastAsia="Times New Roman" w:hAnsi="Times New Roman" w:cs="Times New Roman"/>
          <w:b/>
          <w:bCs/>
        </w:rPr>
        <w:t xml:space="preserve"> but Not Included in Main Article Reference List</w:t>
      </w:r>
    </w:p>
    <w:p w14:paraId="31FFBB30" w14:textId="77777777" w:rsidR="003E65B8" w:rsidRDefault="003E65B8" w:rsidP="003E65B8">
      <w:pPr>
        <w:rPr>
          <w:rFonts w:ascii="Times New Roman" w:eastAsia="Times New Roman" w:hAnsi="Times New Roman" w:cs="Times New Roman"/>
        </w:rPr>
      </w:pPr>
    </w:p>
    <w:p w14:paraId="3ABCFDB9"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Anderson, E. (2018). </w:t>
      </w:r>
      <w:r>
        <w:rPr>
          <w:rFonts w:ascii="Times New Roman" w:eastAsia="Times New Roman" w:hAnsi="Times New Roman" w:cs="Times New Roman"/>
          <w:i/>
          <w:color w:val="000000"/>
        </w:rPr>
        <w:t>Externalizing behavioral symptoms in adjudicated youth and solution-focused brief therapy delivered through video conferencing </w:t>
      </w:r>
      <w:r>
        <w:rPr>
          <w:rFonts w:ascii="Times New Roman" w:eastAsia="Times New Roman" w:hAnsi="Times New Roman" w:cs="Times New Roman"/>
          <w:color w:val="000000"/>
        </w:rPr>
        <w:t>(Publication No. 13420722) [Doctoral dissertation, University of Central Arkansas]. ProQuest Dissertations Publishing.</w:t>
      </w:r>
    </w:p>
    <w:p w14:paraId="7F5E8183"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Brown, E. L. (2018). </w:t>
      </w:r>
      <w:r>
        <w:rPr>
          <w:rFonts w:ascii="Times New Roman" w:eastAsia="Times New Roman" w:hAnsi="Times New Roman" w:cs="Times New Roman"/>
          <w:i/>
          <w:color w:val="000000"/>
        </w:rPr>
        <w:t>Developing a subcomponent of empathy in juvenile offenders </w:t>
      </w:r>
      <w:r>
        <w:rPr>
          <w:rFonts w:ascii="Times New Roman" w:eastAsia="Times New Roman" w:hAnsi="Times New Roman" w:cs="Times New Roman"/>
          <w:color w:val="000000"/>
        </w:rPr>
        <w:t>(Publication No. 10817599) [Doctoral dissertation, University of the Rockies]. ProQuest Dissertations Publishing.</w:t>
      </w:r>
    </w:p>
    <w:p w14:paraId="679B8097"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Burraston</w:t>
      </w:r>
      <w:proofErr w:type="spellEnd"/>
      <w:r>
        <w:rPr>
          <w:rFonts w:ascii="Times New Roman" w:eastAsia="Times New Roman" w:hAnsi="Times New Roman" w:cs="Times New Roman"/>
          <w:color w:val="000000"/>
        </w:rPr>
        <w:t xml:space="preserve">, B. O., Bahr, S. J., &amp; Cherrington, D. J. (2014). Reducing juvenile delinquency with automated cell phone calls. </w:t>
      </w:r>
      <w:r>
        <w:rPr>
          <w:rFonts w:ascii="Times New Roman" w:eastAsia="Times New Roman" w:hAnsi="Times New Roman" w:cs="Times New Roman"/>
          <w:i/>
          <w:color w:val="000000"/>
        </w:rPr>
        <w:t>International Journal of Offender Therapy and Comparative Criminology</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58</w:t>
      </w:r>
      <w:r>
        <w:rPr>
          <w:rFonts w:ascii="Times New Roman" w:eastAsia="Times New Roman" w:hAnsi="Times New Roman" w:cs="Times New Roman"/>
          <w:color w:val="000000"/>
        </w:rPr>
        <w:t>(5), 522–536. https://doi.org/10.1177/0306624X13480947</w:t>
      </w:r>
    </w:p>
    <w:p w14:paraId="53A10063"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Caudle, S. D. (2011). </w:t>
      </w:r>
      <w:r>
        <w:rPr>
          <w:rFonts w:ascii="Times New Roman" w:eastAsia="Times New Roman" w:hAnsi="Times New Roman" w:cs="Times New Roman"/>
          <w:i/>
          <w:color w:val="000000"/>
        </w:rPr>
        <w:t>Ethos: An original moral dilemma computer game and the testing of its content validity </w:t>
      </w:r>
      <w:r>
        <w:rPr>
          <w:rFonts w:ascii="Times New Roman" w:eastAsia="Times New Roman" w:hAnsi="Times New Roman" w:cs="Times New Roman"/>
          <w:color w:val="000000"/>
        </w:rPr>
        <w:t>(Publication No. 3463696) [Doctoral dissertation, North Carolina State University]. ProQuest Dissertations Publishing.</w:t>
      </w:r>
    </w:p>
    <w:p w14:paraId="6298C681"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Cervenka</w:t>
      </w:r>
      <w:proofErr w:type="spellEnd"/>
      <w:r>
        <w:rPr>
          <w:rFonts w:ascii="Times New Roman" w:eastAsia="Times New Roman" w:hAnsi="Times New Roman" w:cs="Times New Roman"/>
          <w:color w:val="000000"/>
        </w:rPr>
        <w:t xml:space="preserve">, K. A., Dembo, R., &amp; Brown, C. H. (1996). Family empowerment intervention for families of juvenile offenders. </w:t>
      </w:r>
      <w:r>
        <w:rPr>
          <w:rFonts w:ascii="Times New Roman" w:eastAsia="Times New Roman" w:hAnsi="Times New Roman" w:cs="Times New Roman"/>
          <w:i/>
          <w:color w:val="000000"/>
        </w:rPr>
        <w:t>Aggression and Violent Behavior</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1</w:t>
      </w:r>
      <w:r>
        <w:rPr>
          <w:rFonts w:ascii="Times New Roman" w:eastAsia="Times New Roman" w:hAnsi="Times New Roman" w:cs="Times New Roman"/>
          <w:color w:val="000000"/>
        </w:rPr>
        <w:t>(3), 205–216. https://doi.org/10.1016/1359-1789(95)00007-0</w:t>
      </w:r>
    </w:p>
    <w:p w14:paraId="1A043C53"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Danielson, C. K., McCauley, J. L., Jones, A. M., </w:t>
      </w:r>
      <w:proofErr w:type="spellStart"/>
      <w:r>
        <w:rPr>
          <w:rFonts w:ascii="Times New Roman" w:eastAsia="Times New Roman" w:hAnsi="Times New Roman" w:cs="Times New Roman"/>
          <w:color w:val="000000"/>
        </w:rPr>
        <w:t>Borkman</w:t>
      </w:r>
      <w:proofErr w:type="spellEnd"/>
      <w:r>
        <w:rPr>
          <w:rFonts w:ascii="Times New Roman" w:eastAsia="Times New Roman" w:hAnsi="Times New Roman" w:cs="Times New Roman"/>
          <w:color w:val="000000"/>
        </w:rPr>
        <w:t xml:space="preserve">, A. L., Miller, S., &amp; Ruggiero, K. J. (2013). Feasibility of delivering evidence-based HIV/STI prevention programming to a community sample of African American teen girls via the internet. </w:t>
      </w:r>
      <w:r>
        <w:rPr>
          <w:rFonts w:ascii="Times New Roman" w:eastAsia="Times New Roman" w:hAnsi="Times New Roman" w:cs="Times New Roman"/>
          <w:i/>
          <w:color w:val="000000"/>
        </w:rPr>
        <w:t>Aids Education and Prevention</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25</w:t>
      </w:r>
      <w:r>
        <w:rPr>
          <w:rFonts w:ascii="Times New Roman" w:eastAsia="Times New Roman" w:hAnsi="Times New Roman" w:cs="Times New Roman"/>
          <w:color w:val="000000"/>
        </w:rPr>
        <w:t>(5), 394–404. https://doi.org/10.1521/aeap.2013.25.5.394</w:t>
      </w:r>
    </w:p>
    <w:p w14:paraId="2F8B007D"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de Leeuw, E., Hox, J., &amp; Kef, S. (2003). Computer-assisted self-interviewing tailored for special populations and topics. </w:t>
      </w:r>
      <w:r>
        <w:rPr>
          <w:rFonts w:ascii="Times New Roman" w:eastAsia="Times New Roman" w:hAnsi="Times New Roman" w:cs="Times New Roman"/>
          <w:i/>
          <w:color w:val="000000"/>
        </w:rPr>
        <w:t>Field Methods</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15</w:t>
      </w:r>
      <w:r>
        <w:rPr>
          <w:rFonts w:ascii="Times New Roman" w:eastAsia="Times New Roman" w:hAnsi="Times New Roman" w:cs="Times New Roman"/>
          <w:color w:val="000000"/>
        </w:rPr>
        <w:t>(3), 223–251. https://doi.org/10.1177/1525822X03254714</w:t>
      </w:r>
    </w:p>
    <w:p w14:paraId="029E8811"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DiClemente, R. J., Davis, T. L., </w:t>
      </w:r>
      <w:proofErr w:type="spellStart"/>
      <w:r>
        <w:rPr>
          <w:rFonts w:ascii="Times New Roman" w:eastAsia="Times New Roman" w:hAnsi="Times New Roman" w:cs="Times New Roman"/>
          <w:color w:val="000000"/>
        </w:rPr>
        <w:t>Swartzendruber</w:t>
      </w:r>
      <w:proofErr w:type="spellEnd"/>
      <w:r>
        <w:rPr>
          <w:rFonts w:ascii="Times New Roman" w:eastAsia="Times New Roman" w:hAnsi="Times New Roman" w:cs="Times New Roman"/>
          <w:color w:val="000000"/>
        </w:rPr>
        <w:t xml:space="preserve">, A., </w:t>
      </w:r>
      <w:proofErr w:type="spellStart"/>
      <w:r>
        <w:rPr>
          <w:rFonts w:ascii="Times New Roman" w:eastAsia="Times New Roman" w:hAnsi="Times New Roman" w:cs="Times New Roman"/>
          <w:color w:val="000000"/>
        </w:rPr>
        <w:t>Fasula</w:t>
      </w:r>
      <w:proofErr w:type="spellEnd"/>
      <w:r>
        <w:rPr>
          <w:rFonts w:ascii="Times New Roman" w:eastAsia="Times New Roman" w:hAnsi="Times New Roman" w:cs="Times New Roman"/>
          <w:color w:val="000000"/>
        </w:rPr>
        <w:t xml:space="preserve">, A. M., Boyce, L., </w:t>
      </w:r>
      <w:proofErr w:type="spellStart"/>
      <w:r>
        <w:rPr>
          <w:rFonts w:ascii="Times New Roman" w:eastAsia="Times New Roman" w:hAnsi="Times New Roman" w:cs="Times New Roman"/>
          <w:color w:val="000000"/>
        </w:rPr>
        <w:t>Gelaude</w:t>
      </w:r>
      <w:proofErr w:type="spellEnd"/>
      <w:r>
        <w:rPr>
          <w:rFonts w:ascii="Times New Roman" w:eastAsia="Times New Roman" w:hAnsi="Times New Roman" w:cs="Times New Roman"/>
          <w:color w:val="000000"/>
        </w:rPr>
        <w:t xml:space="preserve">, D., Gray, S. C., Hardin, J., Rose, E., Carry, M., Sales, J. M., Brown, J. L., &amp; Staples-Horne, M. (2014). Efficacy of an HIV/STI sexual risk-reduction intervention for African American adolescent girls in juvenile detention centers: a randomized controlled trial. </w:t>
      </w:r>
      <w:r>
        <w:rPr>
          <w:rFonts w:ascii="Times New Roman" w:eastAsia="Times New Roman" w:hAnsi="Times New Roman" w:cs="Times New Roman"/>
          <w:i/>
          <w:color w:val="000000"/>
        </w:rPr>
        <w:t>Women &amp; Health, 54</w:t>
      </w:r>
      <w:r>
        <w:rPr>
          <w:rFonts w:ascii="Times New Roman" w:eastAsia="Times New Roman" w:hAnsi="Times New Roman" w:cs="Times New Roman"/>
          <w:color w:val="000000"/>
        </w:rPr>
        <w:t>(8), 726–749. https://doi.org/10.1080/03630242.2014.932893</w:t>
      </w:r>
    </w:p>
    <w:p w14:paraId="16D6A0B0"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Evans-Chase, M. (2015). If they like it they can take it with them: A mixed methods examination of internet-based mindfulness meditation with incarcerated youth. </w:t>
      </w:r>
      <w:r>
        <w:rPr>
          <w:rFonts w:ascii="Times New Roman" w:eastAsia="Times New Roman" w:hAnsi="Times New Roman" w:cs="Times New Roman"/>
          <w:i/>
          <w:color w:val="000000"/>
        </w:rPr>
        <w:t>Advances in Social Work</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16</w:t>
      </w:r>
      <w:r>
        <w:rPr>
          <w:rFonts w:ascii="Times New Roman" w:eastAsia="Times New Roman" w:hAnsi="Times New Roman" w:cs="Times New Roman"/>
          <w:color w:val="000000"/>
        </w:rPr>
        <w:t>(1), 90–106. https://doi.org/10.18060/17973</w:t>
      </w:r>
    </w:p>
    <w:p w14:paraId="42DF2F5F"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Feil, E. G., Baggett, K. M., Davis, B., Landry, S., Carter, J. J., </w:t>
      </w:r>
      <w:proofErr w:type="spellStart"/>
      <w:r>
        <w:rPr>
          <w:rFonts w:ascii="Times New Roman" w:eastAsia="Times New Roman" w:hAnsi="Times New Roman" w:cs="Times New Roman"/>
          <w:color w:val="000000"/>
        </w:rPr>
        <w:t>Buzhardt</w:t>
      </w:r>
      <w:proofErr w:type="spellEnd"/>
      <w:r>
        <w:rPr>
          <w:rFonts w:ascii="Times New Roman" w:eastAsia="Times New Roman" w:hAnsi="Times New Roman" w:cs="Times New Roman"/>
          <w:color w:val="000000"/>
        </w:rPr>
        <w:t xml:space="preserve">, J., &amp; </w:t>
      </w:r>
      <w:proofErr w:type="spellStart"/>
      <w:r>
        <w:rPr>
          <w:rFonts w:ascii="Times New Roman" w:eastAsia="Times New Roman" w:hAnsi="Times New Roman" w:cs="Times New Roman"/>
          <w:color w:val="000000"/>
        </w:rPr>
        <w:t>Sheeber</w:t>
      </w:r>
      <w:proofErr w:type="spellEnd"/>
      <w:r>
        <w:rPr>
          <w:rFonts w:ascii="Times New Roman" w:eastAsia="Times New Roman" w:hAnsi="Times New Roman" w:cs="Times New Roman"/>
          <w:color w:val="000000"/>
        </w:rPr>
        <w:t xml:space="preserve">, L. (2008). Expanding the reach of preventive interventions: Development of an internet-based training for parents of infants. </w:t>
      </w:r>
      <w:r>
        <w:rPr>
          <w:rFonts w:ascii="Times New Roman" w:eastAsia="Times New Roman" w:hAnsi="Times New Roman" w:cs="Times New Roman"/>
          <w:i/>
          <w:color w:val="000000"/>
        </w:rPr>
        <w:t>Child Maltreatment, 13</w:t>
      </w:r>
      <w:r>
        <w:rPr>
          <w:rFonts w:ascii="Times New Roman" w:eastAsia="Times New Roman" w:hAnsi="Times New Roman" w:cs="Times New Roman"/>
          <w:color w:val="000000"/>
        </w:rPr>
        <w:t>(4), 334–346. https://doi.org/10.1177/1077559508322446</w:t>
      </w:r>
    </w:p>
    <w:p w14:paraId="0729192C"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Fleming, T. M., Gillham, B., </w:t>
      </w:r>
      <w:proofErr w:type="spellStart"/>
      <w:r>
        <w:rPr>
          <w:rFonts w:ascii="Times New Roman" w:eastAsia="Times New Roman" w:hAnsi="Times New Roman" w:cs="Times New Roman"/>
          <w:color w:val="000000"/>
        </w:rPr>
        <w:t>Bavin</w:t>
      </w:r>
      <w:proofErr w:type="spellEnd"/>
      <w:r>
        <w:rPr>
          <w:rFonts w:ascii="Times New Roman" w:eastAsia="Times New Roman" w:hAnsi="Times New Roman" w:cs="Times New Roman"/>
          <w:color w:val="000000"/>
        </w:rPr>
        <w:t xml:space="preserve">, L. M., </w:t>
      </w:r>
      <w:proofErr w:type="spellStart"/>
      <w:r>
        <w:rPr>
          <w:rFonts w:ascii="Times New Roman" w:eastAsia="Times New Roman" w:hAnsi="Times New Roman" w:cs="Times New Roman"/>
          <w:color w:val="000000"/>
        </w:rPr>
        <w:t>Stasiak</w:t>
      </w:r>
      <w:proofErr w:type="spellEnd"/>
      <w:r>
        <w:rPr>
          <w:rFonts w:ascii="Times New Roman" w:eastAsia="Times New Roman" w:hAnsi="Times New Roman" w:cs="Times New Roman"/>
          <w:color w:val="000000"/>
        </w:rPr>
        <w:t xml:space="preserve">, K., </w:t>
      </w:r>
      <w:proofErr w:type="spellStart"/>
      <w:r>
        <w:rPr>
          <w:rFonts w:ascii="Times New Roman" w:eastAsia="Times New Roman" w:hAnsi="Times New Roman" w:cs="Times New Roman"/>
          <w:color w:val="000000"/>
        </w:rPr>
        <w:t>Lewycka</w:t>
      </w:r>
      <w:proofErr w:type="spellEnd"/>
      <w:r>
        <w:rPr>
          <w:rFonts w:ascii="Times New Roman" w:eastAsia="Times New Roman" w:hAnsi="Times New Roman" w:cs="Times New Roman"/>
          <w:color w:val="000000"/>
        </w:rPr>
        <w:t xml:space="preserve">, S., Moore, J., Shepherd, M., &amp; Merry, S. N. (2019). SPARX-R computerized therapy among adolescents in youth offenders' program: Step-wise cohort study. </w:t>
      </w:r>
      <w:r>
        <w:rPr>
          <w:rFonts w:ascii="Times New Roman" w:eastAsia="Times New Roman" w:hAnsi="Times New Roman" w:cs="Times New Roman"/>
          <w:i/>
          <w:color w:val="000000"/>
        </w:rPr>
        <w:t>Internet Interventions, 18</w:t>
      </w:r>
      <w:r>
        <w:rPr>
          <w:rFonts w:ascii="Times New Roman" w:eastAsia="Times New Roman" w:hAnsi="Times New Roman" w:cs="Times New Roman"/>
          <w:color w:val="000000"/>
        </w:rPr>
        <w:t>, Article 100287. https://doi.org/10.1016/j.invent.2019.100287</w:t>
      </w:r>
    </w:p>
    <w:p w14:paraId="4EB74F4D"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Folk, J. B., Harrison, A., Rodriguez, C., Wallace, A., &amp; </w:t>
      </w:r>
      <w:proofErr w:type="spellStart"/>
      <w:r>
        <w:rPr>
          <w:rFonts w:ascii="Times New Roman" w:eastAsia="Times New Roman" w:hAnsi="Times New Roman" w:cs="Times New Roman"/>
          <w:color w:val="000000"/>
        </w:rPr>
        <w:t>Tolou</w:t>
      </w:r>
      <w:proofErr w:type="spellEnd"/>
      <w:r>
        <w:rPr>
          <w:rFonts w:ascii="Times New Roman" w:eastAsia="Times New Roman" w:hAnsi="Times New Roman" w:cs="Times New Roman"/>
          <w:color w:val="000000"/>
        </w:rPr>
        <w:t xml:space="preserve">-Shams, M. (2020). Feasibility of social media-based recruitment and perceived acceptability of digital health Interventions for caregivers of justice-involved youth: Mixed methods study. </w:t>
      </w:r>
      <w:r>
        <w:rPr>
          <w:rFonts w:ascii="Times New Roman" w:eastAsia="Times New Roman" w:hAnsi="Times New Roman" w:cs="Times New Roman"/>
          <w:i/>
          <w:color w:val="000000"/>
        </w:rPr>
        <w:t>Journal of Medical Internet Research, 22</w:t>
      </w:r>
      <w:r>
        <w:rPr>
          <w:rFonts w:ascii="Times New Roman" w:eastAsia="Times New Roman" w:hAnsi="Times New Roman" w:cs="Times New Roman"/>
          <w:color w:val="000000"/>
        </w:rPr>
        <w:t>(4), Article e16370. https://doi.org/10.2196/16370</w:t>
      </w:r>
    </w:p>
    <w:p w14:paraId="696A1E27"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Fowles, T. R. (2009). </w:t>
      </w:r>
      <w:r>
        <w:rPr>
          <w:rFonts w:ascii="Times New Roman" w:eastAsia="Times New Roman" w:hAnsi="Times New Roman" w:cs="Times New Roman"/>
          <w:i/>
          <w:color w:val="000000"/>
        </w:rPr>
        <w:t>Preventing recidivism with cell-phones: Telehealth aftercare for juvenile offenders </w:t>
      </w:r>
      <w:r>
        <w:rPr>
          <w:rFonts w:ascii="Times New Roman" w:eastAsia="Times New Roman" w:hAnsi="Times New Roman" w:cs="Times New Roman"/>
          <w:color w:val="000000"/>
        </w:rPr>
        <w:t>(Publication No. 3388388). [Doctoral dissertation, University of Utah]. ProQuest Dissertations Publishing.</w:t>
      </w:r>
    </w:p>
    <w:p w14:paraId="2713AE90"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Fox, K. C., Connor, P., McCullers, E., &amp; Waters, T. (2008). Effect of a </w:t>
      </w:r>
      <w:proofErr w:type="spellStart"/>
      <w:r>
        <w:rPr>
          <w:rFonts w:ascii="Times New Roman" w:eastAsia="Times New Roman" w:hAnsi="Times New Roman" w:cs="Times New Roman"/>
          <w:color w:val="000000"/>
        </w:rPr>
        <w:t>behavioural</w:t>
      </w:r>
      <w:proofErr w:type="spellEnd"/>
      <w:r>
        <w:rPr>
          <w:rFonts w:ascii="Times New Roman" w:eastAsia="Times New Roman" w:hAnsi="Times New Roman" w:cs="Times New Roman"/>
          <w:color w:val="000000"/>
        </w:rPr>
        <w:t xml:space="preserve"> health and specialty care telemedicine </w:t>
      </w:r>
      <w:proofErr w:type="spellStart"/>
      <w:r>
        <w:rPr>
          <w:rFonts w:ascii="Times New Roman" w:eastAsia="Times New Roman" w:hAnsi="Times New Roman" w:cs="Times New Roman"/>
          <w:color w:val="000000"/>
        </w:rPr>
        <w:t>programme</w:t>
      </w:r>
      <w:proofErr w:type="spellEnd"/>
      <w:r>
        <w:rPr>
          <w:rFonts w:ascii="Times New Roman" w:eastAsia="Times New Roman" w:hAnsi="Times New Roman" w:cs="Times New Roman"/>
          <w:color w:val="000000"/>
        </w:rPr>
        <w:t xml:space="preserve"> on goal attainment for youths in juvenile detention. </w:t>
      </w:r>
      <w:r>
        <w:rPr>
          <w:rFonts w:ascii="Times New Roman" w:eastAsia="Times New Roman" w:hAnsi="Times New Roman" w:cs="Times New Roman"/>
          <w:i/>
          <w:color w:val="000000"/>
        </w:rPr>
        <w:t>Journal of Telemedicine and Telecare, 14</w:t>
      </w:r>
      <w:r>
        <w:rPr>
          <w:rFonts w:ascii="Times New Roman" w:eastAsia="Times New Roman" w:hAnsi="Times New Roman" w:cs="Times New Roman"/>
          <w:color w:val="000000"/>
        </w:rPr>
        <w:t>(5), 227–230. https://doi.org/10.1258/jtt.2008.071102</w:t>
      </w:r>
    </w:p>
    <w:p w14:paraId="391C8F79"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Fox, K. C., </w:t>
      </w:r>
      <w:proofErr w:type="spellStart"/>
      <w:r>
        <w:rPr>
          <w:rFonts w:ascii="Times New Roman" w:eastAsia="Times New Roman" w:hAnsi="Times New Roman" w:cs="Times New Roman"/>
          <w:color w:val="000000"/>
        </w:rPr>
        <w:t>Somes</w:t>
      </w:r>
      <w:proofErr w:type="spellEnd"/>
      <w:r>
        <w:rPr>
          <w:rFonts w:ascii="Times New Roman" w:eastAsia="Times New Roman" w:hAnsi="Times New Roman" w:cs="Times New Roman"/>
          <w:color w:val="000000"/>
        </w:rPr>
        <w:t xml:space="preserve">, G., &amp; Waters, T. M. (2006). The use of telemedicine technology and restructured referral patterns to reduce health care costs in a juvenile justice system. </w:t>
      </w:r>
      <w:r>
        <w:rPr>
          <w:rFonts w:ascii="Times New Roman" w:eastAsia="Times New Roman" w:hAnsi="Times New Roman" w:cs="Times New Roman"/>
          <w:i/>
          <w:color w:val="000000"/>
        </w:rPr>
        <w:t>Journal of Correctional Health Care, 12</w:t>
      </w:r>
      <w:r>
        <w:rPr>
          <w:rFonts w:ascii="Times New Roman" w:eastAsia="Times New Roman" w:hAnsi="Times New Roman" w:cs="Times New Roman"/>
          <w:color w:val="000000"/>
        </w:rPr>
        <w:t>(3), 214–221. https://doi.org/10.1177/1078345806292667</w:t>
      </w:r>
    </w:p>
    <w:p w14:paraId="17B8E189"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i/>
          <w:color w:val="000000"/>
        </w:rPr>
      </w:pPr>
      <w:r>
        <w:rPr>
          <w:rFonts w:ascii="Times New Roman" w:eastAsia="Times New Roman" w:hAnsi="Times New Roman" w:cs="Times New Roman"/>
          <w:color w:val="000000"/>
        </w:rPr>
        <w:t xml:space="preserve">Fox, K. C., </w:t>
      </w:r>
      <w:proofErr w:type="spellStart"/>
      <w:r>
        <w:rPr>
          <w:rFonts w:ascii="Times New Roman" w:eastAsia="Times New Roman" w:hAnsi="Times New Roman" w:cs="Times New Roman"/>
          <w:color w:val="000000"/>
        </w:rPr>
        <w:t>Somes</w:t>
      </w:r>
      <w:proofErr w:type="spellEnd"/>
      <w:r>
        <w:rPr>
          <w:rFonts w:ascii="Times New Roman" w:eastAsia="Times New Roman" w:hAnsi="Times New Roman" w:cs="Times New Roman"/>
          <w:color w:val="000000"/>
        </w:rPr>
        <w:t xml:space="preserve">, G. W., &amp; Waters, T. M. (2007). Timeliness and access to healthcare services via telemedicine for adolescents in state correctional facilities. </w:t>
      </w:r>
      <w:r>
        <w:rPr>
          <w:rFonts w:ascii="Times New Roman" w:eastAsia="Times New Roman" w:hAnsi="Times New Roman" w:cs="Times New Roman"/>
          <w:i/>
          <w:color w:val="000000"/>
        </w:rPr>
        <w:t>Journal of Adolescent Health, 41</w:t>
      </w:r>
      <w:r>
        <w:rPr>
          <w:rFonts w:ascii="Times New Roman" w:eastAsia="Times New Roman" w:hAnsi="Times New Roman" w:cs="Times New Roman"/>
          <w:color w:val="000000"/>
        </w:rPr>
        <w:t>(2), 161–167. https://doi.org/10.1016/j.jadohealth.2007.05.001</w:t>
      </w:r>
    </w:p>
    <w:p w14:paraId="2AB110AC"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Kaliebe</w:t>
      </w:r>
      <w:proofErr w:type="spellEnd"/>
      <w:r>
        <w:rPr>
          <w:rFonts w:ascii="Times New Roman" w:eastAsia="Times New Roman" w:hAnsi="Times New Roman" w:cs="Times New Roman"/>
          <w:color w:val="000000"/>
        </w:rPr>
        <w:t xml:space="preserve">, K. E., Heneghan, J., &amp; Kim, T. J. (2011). Telepsychiatry in juvenile justice settings. </w:t>
      </w:r>
      <w:r>
        <w:rPr>
          <w:rFonts w:ascii="Times New Roman" w:eastAsia="Times New Roman" w:hAnsi="Times New Roman" w:cs="Times New Roman"/>
          <w:i/>
          <w:color w:val="000000"/>
        </w:rPr>
        <w:t>Child and Adolescent Psychiatric Clinics of North America</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20</w:t>
      </w:r>
      <w:r>
        <w:rPr>
          <w:rFonts w:ascii="Times New Roman" w:eastAsia="Times New Roman" w:hAnsi="Times New Roman" w:cs="Times New Roman"/>
          <w:color w:val="000000"/>
        </w:rPr>
        <w:t>(1), 113–123. https://doi.org/10.1016/j.chc.2010.09.001</w:t>
      </w:r>
    </w:p>
    <w:p w14:paraId="65D97065"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Levesque, D., Johnson, J., Welch, C., Prochaska, J., &amp; Fernandez, A. (2012). Computer-tailored intervention for juvenile offenders. </w:t>
      </w:r>
      <w:r>
        <w:rPr>
          <w:rFonts w:ascii="Times New Roman" w:eastAsia="Times New Roman" w:hAnsi="Times New Roman" w:cs="Times New Roman"/>
          <w:i/>
          <w:color w:val="000000"/>
        </w:rPr>
        <w:t>Journal of Social Work Practice in the Addiction</w:t>
      </w:r>
      <w:r>
        <w:rPr>
          <w:rFonts w:ascii="Times New Roman" w:eastAsia="Times New Roman" w:hAnsi="Times New Roman" w:cs="Times New Roman"/>
          <w:color w:val="000000"/>
        </w:rPr>
        <w:t xml:space="preserve">s, </w:t>
      </w:r>
      <w:r>
        <w:rPr>
          <w:rFonts w:ascii="Times New Roman" w:eastAsia="Times New Roman" w:hAnsi="Times New Roman" w:cs="Times New Roman"/>
          <w:i/>
          <w:color w:val="000000"/>
        </w:rPr>
        <w:t>12</w:t>
      </w:r>
      <w:r>
        <w:rPr>
          <w:rFonts w:ascii="Times New Roman" w:eastAsia="Times New Roman" w:hAnsi="Times New Roman" w:cs="Times New Roman"/>
          <w:color w:val="000000"/>
        </w:rPr>
        <w:t>(4), 391–411. https://doi.org/10.1080/1533256X.2012.728107</w:t>
      </w:r>
    </w:p>
    <w:p w14:paraId="61B9D1B1" w14:textId="77777777" w:rsidR="003E65B8" w:rsidRDefault="003E65B8" w:rsidP="003E65B8">
      <w:pPr>
        <w:spacing w:line="480" w:lineRule="auto"/>
        <w:ind w:left="720" w:hanging="720"/>
        <w:rPr>
          <w:rFonts w:ascii="Times New Roman" w:eastAsia="Times New Roman" w:hAnsi="Times New Roman" w:cs="Times New Roman"/>
        </w:rPr>
      </w:pPr>
      <w:r>
        <w:rPr>
          <w:rFonts w:ascii="Times New Roman" w:eastAsia="Times New Roman" w:hAnsi="Times New Roman" w:cs="Times New Roman"/>
        </w:rPr>
        <w:t xml:space="preserve">Morrison, L. G., Yardley, L., Powell, J., &amp; Michie, S. (2012). What design features are used in effective e-health interventions? A review using techniques from critical interpretive </w:t>
      </w:r>
      <w:r>
        <w:rPr>
          <w:rFonts w:ascii="Times New Roman" w:eastAsia="Times New Roman" w:hAnsi="Times New Roman" w:cs="Times New Roman"/>
        </w:rPr>
        <w:lastRenderedPageBreak/>
        <w:t xml:space="preserve">synthesis. </w:t>
      </w:r>
      <w:r>
        <w:rPr>
          <w:rFonts w:ascii="Times New Roman" w:eastAsia="Times New Roman" w:hAnsi="Times New Roman" w:cs="Times New Roman"/>
          <w:i/>
        </w:rPr>
        <w:t>Telemedicine and e-Health</w:t>
      </w:r>
      <w:r>
        <w:rPr>
          <w:rFonts w:ascii="Times New Roman" w:eastAsia="Times New Roman" w:hAnsi="Times New Roman" w:cs="Times New Roman"/>
        </w:rPr>
        <w:t xml:space="preserve"> </w:t>
      </w:r>
      <w:r>
        <w:rPr>
          <w:rFonts w:ascii="Times New Roman" w:eastAsia="Times New Roman" w:hAnsi="Times New Roman" w:cs="Times New Roman"/>
          <w:i/>
        </w:rPr>
        <w:t>18</w:t>
      </w:r>
      <w:r>
        <w:rPr>
          <w:rFonts w:ascii="Times New Roman" w:eastAsia="Times New Roman" w:hAnsi="Times New Roman" w:cs="Times New Roman"/>
        </w:rPr>
        <w:t xml:space="preserve">(2), 137–44. </w:t>
      </w:r>
      <w:r>
        <w:rPr>
          <w:rFonts w:ascii="Times New Roman" w:eastAsia="Times New Roman" w:hAnsi="Times New Roman" w:cs="Times New Roman"/>
          <w:color w:val="000000"/>
        </w:rPr>
        <w:t>https://doi.org/</w:t>
      </w:r>
      <w:r>
        <w:rPr>
          <w:rFonts w:ascii="Times New Roman" w:eastAsia="Times New Roman" w:hAnsi="Times New Roman" w:cs="Times New Roman"/>
        </w:rPr>
        <w:t>10.1089/ tmj.2011.0062</w:t>
      </w:r>
    </w:p>
    <w:p w14:paraId="30AE6EEF"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Myers, K., Valentine, J., </w:t>
      </w:r>
      <w:proofErr w:type="spellStart"/>
      <w:r>
        <w:rPr>
          <w:rFonts w:ascii="Times New Roman" w:eastAsia="Times New Roman" w:hAnsi="Times New Roman" w:cs="Times New Roman"/>
          <w:color w:val="000000"/>
        </w:rPr>
        <w:t>Morganthaler</w:t>
      </w:r>
      <w:proofErr w:type="spellEnd"/>
      <w:r>
        <w:rPr>
          <w:rFonts w:ascii="Times New Roman" w:eastAsia="Times New Roman" w:hAnsi="Times New Roman" w:cs="Times New Roman"/>
          <w:color w:val="000000"/>
        </w:rPr>
        <w:t xml:space="preserve">, R., &amp; Melzer, S. (2006). Telepsychiatry with incarcerated youth. </w:t>
      </w:r>
      <w:r>
        <w:rPr>
          <w:rFonts w:ascii="Times New Roman" w:eastAsia="Times New Roman" w:hAnsi="Times New Roman" w:cs="Times New Roman"/>
          <w:i/>
          <w:color w:val="000000"/>
        </w:rPr>
        <w:t>Journal of Adolescent Health</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38</w:t>
      </w:r>
      <w:r>
        <w:rPr>
          <w:rFonts w:ascii="Times New Roman" w:eastAsia="Times New Roman" w:hAnsi="Times New Roman" w:cs="Times New Roman"/>
          <w:color w:val="000000"/>
        </w:rPr>
        <w:t>(6), 643–648. https://doi.org/10.1016/j.jadohealth.2005.07.015</w:t>
      </w:r>
    </w:p>
    <w:p w14:paraId="2EE2956D"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Paperny</w:t>
      </w:r>
      <w:proofErr w:type="spellEnd"/>
      <w:r>
        <w:rPr>
          <w:rFonts w:ascii="Times New Roman" w:eastAsia="Times New Roman" w:hAnsi="Times New Roman" w:cs="Times New Roman"/>
          <w:color w:val="000000"/>
        </w:rPr>
        <w:t xml:space="preserve">, D. M. (1997). Computerized health assessment and education for adolescent HIV and STD prevention in health care settings and schools. </w:t>
      </w:r>
      <w:r>
        <w:rPr>
          <w:rFonts w:ascii="Times New Roman" w:eastAsia="Times New Roman" w:hAnsi="Times New Roman" w:cs="Times New Roman"/>
          <w:i/>
          <w:color w:val="000000"/>
        </w:rPr>
        <w:t>Health Education &amp; Behavior, 24</w:t>
      </w:r>
      <w:r>
        <w:rPr>
          <w:rFonts w:ascii="Times New Roman" w:eastAsia="Times New Roman" w:hAnsi="Times New Roman" w:cs="Times New Roman"/>
          <w:color w:val="000000"/>
        </w:rPr>
        <w:t>(1), 54–70. https://doi.org/10.1177/109019819702400107</w:t>
      </w:r>
    </w:p>
    <w:p w14:paraId="458B3ED4"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Paschall, M. J., Ornstein, M. L., &amp; </w:t>
      </w:r>
      <w:proofErr w:type="spellStart"/>
      <w:r>
        <w:rPr>
          <w:rFonts w:ascii="Times New Roman" w:eastAsia="Times New Roman" w:hAnsi="Times New Roman" w:cs="Times New Roman"/>
          <w:color w:val="000000"/>
        </w:rPr>
        <w:t>Flewelling</w:t>
      </w:r>
      <w:proofErr w:type="spellEnd"/>
      <w:r>
        <w:rPr>
          <w:rFonts w:ascii="Times New Roman" w:eastAsia="Times New Roman" w:hAnsi="Times New Roman" w:cs="Times New Roman"/>
          <w:color w:val="000000"/>
        </w:rPr>
        <w:t xml:space="preserve">, R. L. (2001). African American male adolescents’ involvement in the criminal justice system: The criterion validity of self-report measures in a prospective study. </w:t>
      </w:r>
      <w:r>
        <w:rPr>
          <w:rFonts w:ascii="Times New Roman" w:eastAsia="Times New Roman" w:hAnsi="Times New Roman" w:cs="Times New Roman"/>
          <w:i/>
          <w:color w:val="000000"/>
        </w:rPr>
        <w:t>Journal of Research in Crime and Delinquency</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38</w:t>
      </w:r>
      <w:r>
        <w:rPr>
          <w:rFonts w:ascii="Times New Roman" w:eastAsia="Times New Roman" w:hAnsi="Times New Roman" w:cs="Times New Roman"/>
          <w:color w:val="000000"/>
        </w:rPr>
        <w:t>(2), 174–187. https://doi.org/10.1177/0022427801038002004</w:t>
      </w:r>
    </w:p>
    <w:p w14:paraId="09F628C1"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Posick</w:t>
      </w:r>
      <w:proofErr w:type="spellEnd"/>
      <w:r>
        <w:rPr>
          <w:rFonts w:ascii="Times New Roman" w:eastAsia="Times New Roman" w:hAnsi="Times New Roman" w:cs="Times New Roman"/>
          <w:color w:val="000000"/>
        </w:rPr>
        <w:t>, C. M. (2009). </w:t>
      </w:r>
      <w:r>
        <w:rPr>
          <w:rFonts w:ascii="Times New Roman" w:eastAsia="Times New Roman" w:hAnsi="Times New Roman" w:cs="Times New Roman"/>
          <w:i/>
          <w:color w:val="000000"/>
        </w:rPr>
        <w:t>The use of computer-based interventions in cognitive behavioral therapy: Policy implications for violence and delinquency prevention in community corrections </w:t>
      </w:r>
      <w:r>
        <w:rPr>
          <w:rFonts w:ascii="Times New Roman" w:eastAsia="Times New Roman" w:hAnsi="Times New Roman" w:cs="Times New Roman"/>
          <w:color w:val="000000"/>
        </w:rPr>
        <w:t>(Publication No. 1463943) [Master’s thesis, Rochester Institute of Technology]. ProQuest Dissertations Publishing.</w:t>
      </w:r>
    </w:p>
    <w:p w14:paraId="43863081"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rPr>
      </w:pPr>
      <w:r>
        <w:rPr>
          <w:rFonts w:ascii="Times New Roman" w:eastAsia="Times New Roman" w:hAnsi="Times New Roman" w:cs="Times New Roman"/>
        </w:rPr>
        <w:t xml:space="preserve">Resnick, H. (1986). Electronic technology and rehabilitation: A computerized simulation game for youthful offenders. </w:t>
      </w:r>
      <w:r>
        <w:rPr>
          <w:rFonts w:ascii="Times New Roman" w:eastAsia="Times New Roman" w:hAnsi="Times New Roman" w:cs="Times New Roman"/>
          <w:i/>
        </w:rPr>
        <w:t>Simulation &amp; Games</w:t>
      </w:r>
      <w:r>
        <w:rPr>
          <w:rFonts w:ascii="Times New Roman" w:eastAsia="Times New Roman" w:hAnsi="Times New Roman" w:cs="Times New Roman"/>
        </w:rPr>
        <w:t xml:space="preserve">, </w:t>
      </w:r>
      <w:r>
        <w:rPr>
          <w:rFonts w:ascii="Times New Roman" w:eastAsia="Times New Roman" w:hAnsi="Times New Roman" w:cs="Times New Roman"/>
          <w:i/>
        </w:rPr>
        <w:t>17</w:t>
      </w:r>
      <w:r>
        <w:rPr>
          <w:rFonts w:ascii="Times New Roman" w:eastAsia="Times New Roman" w:hAnsi="Times New Roman" w:cs="Times New Roman"/>
        </w:rPr>
        <w:t xml:space="preserve">(4), 460–466. </w:t>
      </w:r>
      <w:r>
        <w:rPr>
          <w:rFonts w:ascii="Times New Roman" w:eastAsia="Times New Roman" w:hAnsi="Times New Roman" w:cs="Times New Roman"/>
          <w:color w:val="000000"/>
        </w:rPr>
        <w:t>https://doi.org/</w:t>
      </w:r>
      <w:r>
        <w:rPr>
          <w:rFonts w:ascii="Times New Roman" w:eastAsia="Times New Roman" w:hAnsi="Times New Roman" w:cs="Times New Roman"/>
        </w:rPr>
        <w:t>10.1177/0037550086174004</w:t>
      </w:r>
    </w:p>
    <w:p w14:paraId="0DFFAE24"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rPr>
      </w:pPr>
      <w:r>
        <w:rPr>
          <w:rFonts w:ascii="Times New Roman" w:eastAsia="Times New Roman" w:hAnsi="Times New Roman" w:cs="Times New Roman"/>
        </w:rPr>
        <w:t xml:space="preserve">Rowlands, A., Fisher, M., Mishra, J., Nahum, M., </w:t>
      </w:r>
      <w:proofErr w:type="spellStart"/>
      <w:r>
        <w:rPr>
          <w:rFonts w:ascii="Times New Roman" w:eastAsia="Times New Roman" w:hAnsi="Times New Roman" w:cs="Times New Roman"/>
        </w:rPr>
        <w:t>Brandrett</w:t>
      </w:r>
      <w:proofErr w:type="spellEnd"/>
      <w:r>
        <w:rPr>
          <w:rFonts w:ascii="Times New Roman" w:eastAsia="Times New Roman" w:hAnsi="Times New Roman" w:cs="Times New Roman"/>
        </w:rPr>
        <w:t xml:space="preserve">, B., Reinke, M., Caldwell, M., </w:t>
      </w:r>
      <w:proofErr w:type="spellStart"/>
      <w:r>
        <w:rPr>
          <w:rFonts w:ascii="Times New Roman" w:eastAsia="Times New Roman" w:hAnsi="Times New Roman" w:cs="Times New Roman"/>
        </w:rPr>
        <w:t>Kiehl</w:t>
      </w:r>
      <w:proofErr w:type="spellEnd"/>
      <w:r>
        <w:rPr>
          <w:rFonts w:ascii="Times New Roman" w:eastAsia="Times New Roman" w:hAnsi="Times New Roman" w:cs="Times New Roman"/>
        </w:rPr>
        <w:t xml:space="preserve">, K. A., </w:t>
      </w:r>
      <w:proofErr w:type="spellStart"/>
      <w:r>
        <w:rPr>
          <w:rFonts w:ascii="Times New Roman" w:eastAsia="Times New Roman" w:hAnsi="Times New Roman" w:cs="Times New Roman"/>
        </w:rPr>
        <w:t>Vinogradov</w:t>
      </w:r>
      <w:proofErr w:type="spellEnd"/>
      <w:r>
        <w:rPr>
          <w:rFonts w:ascii="Times New Roman" w:eastAsia="Times New Roman" w:hAnsi="Times New Roman" w:cs="Times New Roman"/>
        </w:rPr>
        <w:t xml:space="preserve">, S. (2020). Cognitive training for very high risk incarcerated adolescent males. </w:t>
      </w:r>
      <w:r>
        <w:rPr>
          <w:rFonts w:ascii="Times New Roman" w:eastAsia="Times New Roman" w:hAnsi="Times New Roman" w:cs="Times New Roman"/>
          <w:i/>
        </w:rPr>
        <w:t>Frontiers in Psychiatry</w:t>
      </w:r>
      <w:r>
        <w:rPr>
          <w:rFonts w:ascii="Times New Roman" w:eastAsia="Times New Roman" w:hAnsi="Times New Roman" w:cs="Times New Roman"/>
        </w:rPr>
        <w:t xml:space="preserve">, </w:t>
      </w:r>
      <w:r>
        <w:rPr>
          <w:rFonts w:ascii="Times New Roman" w:eastAsia="Times New Roman" w:hAnsi="Times New Roman" w:cs="Times New Roman"/>
          <w:i/>
        </w:rPr>
        <w:t>11</w:t>
      </w:r>
      <w:r>
        <w:rPr>
          <w:rFonts w:ascii="Times New Roman" w:eastAsia="Times New Roman" w:hAnsi="Times New Roman" w:cs="Times New Roman"/>
        </w:rPr>
        <w:t xml:space="preserve">, Article 225. </w:t>
      </w:r>
      <w:r>
        <w:rPr>
          <w:rFonts w:ascii="Times New Roman" w:eastAsia="Times New Roman" w:hAnsi="Times New Roman" w:cs="Times New Roman"/>
          <w:color w:val="000000"/>
        </w:rPr>
        <w:t>https://doi.org/</w:t>
      </w:r>
      <w:r>
        <w:rPr>
          <w:rFonts w:ascii="Times New Roman" w:eastAsia="Times New Roman" w:hAnsi="Times New Roman" w:cs="Times New Roman"/>
        </w:rPr>
        <w:t>10.3389/fpsyt.2020.00225</w:t>
      </w:r>
    </w:p>
    <w:p w14:paraId="24C8566C"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Sherer, M. (1990). Computerized therapeutic games within the social work arena. </w:t>
      </w:r>
      <w:r>
        <w:rPr>
          <w:rFonts w:ascii="Times New Roman" w:eastAsia="Times New Roman" w:hAnsi="Times New Roman" w:cs="Times New Roman"/>
          <w:i/>
          <w:color w:val="000000"/>
        </w:rPr>
        <w:t>The International Journal of Sociology and Social Policy</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10</w:t>
      </w:r>
      <w:r>
        <w:rPr>
          <w:rFonts w:ascii="Times New Roman" w:eastAsia="Times New Roman" w:hAnsi="Times New Roman" w:cs="Times New Roman"/>
          <w:color w:val="000000"/>
        </w:rPr>
        <w:t>(4/5/6), 181–201. https://doi.org/10.1108/eb013111</w:t>
      </w:r>
    </w:p>
    <w:p w14:paraId="34A841AE"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Tolou</w:t>
      </w:r>
      <w:proofErr w:type="spellEnd"/>
      <w:r>
        <w:rPr>
          <w:rFonts w:ascii="Times New Roman" w:eastAsia="Times New Roman" w:hAnsi="Times New Roman" w:cs="Times New Roman"/>
          <w:color w:val="000000"/>
        </w:rPr>
        <w:t xml:space="preserve">-Shams, M., </w:t>
      </w:r>
      <w:proofErr w:type="spellStart"/>
      <w:r>
        <w:rPr>
          <w:rFonts w:ascii="Times New Roman" w:eastAsia="Times New Roman" w:hAnsi="Times New Roman" w:cs="Times New Roman"/>
          <w:color w:val="000000"/>
        </w:rPr>
        <w:t>Yonek</w:t>
      </w:r>
      <w:proofErr w:type="spellEnd"/>
      <w:r>
        <w:rPr>
          <w:rFonts w:ascii="Times New Roman" w:eastAsia="Times New Roman" w:hAnsi="Times New Roman" w:cs="Times New Roman"/>
          <w:color w:val="000000"/>
        </w:rPr>
        <w:t xml:space="preserve">, J., Galbraith, K., &amp; Bath, E. (2019). Text messaging to enhance behavioral health treatment engagement among justice-involved youth: Qualitative and user testing study. </w:t>
      </w:r>
      <w:r>
        <w:rPr>
          <w:rFonts w:ascii="Times New Roman" w:eastAsia="Times New Roman" w:hAnsi="Times New Roman" w:cs="Times New Roman"/>
          <w:i/>
          <w:color w:val="000000"/>
        </w:rPr>
        <w:t xml:space="preserve">JMIR mHealth and </w:t>
      </w:r>
      <w:proofErr w:type="spellStart"/>
      <w:r>
        <w:rPr>
          <w:rFonts w:ascii="Times New Roman" w:eastAsia="Times New Roman" w:hAnsi="Times New Roman" w:cs="Times New Roman"/>
          <w:i/>
          <w:color w:val="000000"/>
        </w:rPr>
        <w:t>uHealth</w:t>
      </w:r>
      <w:proofErr w:type="spellEnd"/>
      <w:r>
        <w:rPr>
          <w:rFonts w:ascii="Times New Roman" w:eastAsia="Times New Roman" w:hAnsi="Times New Roman" w:cs="Times New Roman"/>
          <w:i/>
          <w:color w:val="000000"/>
        </w:rPr>
        <w:t>, 7</w:t>
      </w:r>
      <w:r>
        <w:rPr>
          <w:rFonts w:ascii="Times New Roman" w:eastAsia="Times New Roman" w:hAnsi="Times New Roman" w:cs="Times New Roman"/>
          <w:color w:val="000000"/>
        </w:rPr>
        <w:t>(4), Article e10904. https://doi.org/10.2196/10904</w:t>
      </w:r>
    </w:p>
    <w:p w14:paraId="35EC7EE3"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Vigilante, A. (1994). </w:t>
      </w:r>
      <w:r>
        <w:rPr>
          <w:rFonts w:ascii="Times New Roman" w:eastAsia="Times New Roman" w:hAnsi="Times New Roman" w:cs="Times New Roman"/>
          <w:i/>
          <w:color w:val="000000"/>
        </w:rPr>
        <w:t>Integrating computer-aided instruction for improving reading skills with juvenile delinquents</w:t>
      </w:r>
      <w:r>
        <w:rPr>
          <w:rFonts w:ascii="Times New Roman" w:eastAsia="Times New Roman" w:hAnsi="Times New Roman" w:cs="Times New Roman"/>
          <w:color w:val="000000"/>
        </w:rPr>
        <w:t xml:space="preserve"> (ERIC Number ED367960) [Master’s thesis, Nova University]. Institute of Education Sciences (ERIC).</w:t>
      </w:r>
    </w:p>
    <w:p w14:paraId="4CCC99AA"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Wannachaiyakul</w:t>
      </w:r>
      <w:proofErr w:type="spellEnd"/>
      <w:r>
        <w:rPr>
          <w:rFonts w:ascii="Times New Roman" w:eastAsia="Times New Roman" w:hAnsi="Times New Roman" w:cs="Times New Roman"/>
          <w:color w:val="000000"/>
        </w:rPr>
        <w:t xml:space="preserve">, S., </w:t>
      </w:r>
      <w:proofErr w:type="spellStart"/>
      <w:r>
        <w:rPr>
          <w:rFonts w:ascii="Times New Roman" w:eastAsia="Times New Roman" w:hAnsi="Times New Roman" w:cs="Times New Roman"/>
          <w:color w:val="000000"/>
        </w:rPr>
        <w:t>Thapinta</w:t>
      </w:r>
      <w:proofErr w:type="spellEnd"/>
      <w:r>
        <w:rPr>
          <w:rFonts w:ascii="Times New Roman" w:eastAsia="Times New Roman" w:hAnsi="Times New Roman" w:cs="Times New Roman"/>
          <w:color w:val="000000"/>
        </w:rPr>
        <w:t xml:space="preserve">, D., </w:t>
      </w:r>
      <w:proofErr w:type="spellStart"/>
      <w:r>
        <w:rPr>
          <w:rFonts w:ascii="Times New Roman" w:eastAsia="Times New Roman" w:hAnsi="Times New Roman" w:cs="Times New Roman"/>
          <w:color w:val="000000"/>
        </w:rPr>
        <w:t>Sethabouppha</w:t>
      </w:r>
      <w:proofErr w:type="spellEnd"/>
      <w:r>
        <w:rPr>
          <w:rFonts w:ascii="Times New Roman" w:eastAsia="Times New Roman" w:hAnsi="Times New Roman" w:cs="Times New Roman"/>
          <w:color w:val="000000"/>
        </w:rPr>
        <w:t xml:space="preserve">, H., </w:t>
      </w:r>
      <w:proofErr w:type="spellStart"/>
      <w:r>
        <w:rPr>
          <w:rFonts w:ascii="Times New Roman" w:eastAsia="Times New Roman" w:hAnsi="Times New Roman" w:cs="Times New Roman"/>
          <w:color w:val="000000"/>
        </w:rPr>
        <w:t>Thungjaroenkul</w:t>
      </w:r>
      <w:proofErr w:type="spellEnd"/>
      <w:r>
        <w:rPr>
          <w:rFonts w:ascii="Times New Roman" w:eastAsia="Times New Roman" w:hAnsi="Times New Roman" w:cs="Times New Roman"/>
          <w:color w:val="000000"/>
        </w:rPr>
        <w:t xml:space="preserve">, P., &amp; </w:t>
      </w:r>
      <w:proofErr w:type="spellStart"/>
      <w:r>
        <w:rPr>
          <w:rFonts w:ascii="Times New Roman" w:eastAsia="Times New Roman" w:hAnsi="Times New Roman" w:cs="Times New Roman"/>
          <w:color w:val="000000"/>
        </w:rPr>
        <w:t>Likhitsathian</w:t>
      </w:r>
      <w:proofErr w:type="spellEnd"/>
      <w:r>
        <w:rPr>
          <w:rFonts w:ascii="Times New Roman" w:eastAsia="Times New Roman" w:hAnsi="Times New Roman" w:cs="Times New Roman"/>
          <w:color w:val="000000"/>
        </w:rPr>
        <w:t xml:space="preserve">, S. (2017). Randomized controlled trial of computerized cognitive behavioral therapy program for adolescent offenders with depression. </w:t>
      </w:r>
      <w:r>
        <w:rPr>
          <w:rFonts w:ascii="Times New Roman" w:eastAsia="Times New Roman" w:hAnsi="Times New Roman" w:cs="Times New Roman"/>
          <w:i/>
          <w:color w:val="000000"/>
        </w:rPr>
        <w:t>Pacific Rim International Journal of Nursing Research</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21</w:t>
      </w:r>
      <w:r>
        <w:rPr>
          <w:rFonts w:ascii="Times New Roman" w:eastAsia="Times New Roman" w:hAnsi="Times New Roman" w:cs="Times New Roman"/>
          <w:color w:val="000000"/>
        </w:rPr>
        <w:t>(1), 32–43.</w:t>
      </w:r>
    </w:p>
    <w:p w14:paraId="602FE85F" w14:textId="77777777" w:rsidR="003E65B8" w:rsidRDefault="003E65B8" w:rsidP="003E65B8">
      <w:pPr>
        <w:pBdr>
          <w:top w:val="nil"/>
          <w:left w:val="nil"/>
          <w:bottom w:val="nil"/>
          <w:right w:val="nil"/>
          <w:between w:val="nil"/>
        </w:pBdr>
        <w:spacing w:line="480" w:lineRule="auto"/>
        <w:ind w:left="720" w:hanging="720"/>
        <w:rPr>
          <w:rFonts w:ascii="Times New Roman" w:eastAsia="Times New Roman" w:hAnsi="Times New Roman" w:cs="Times New Roman"/>
          <w:color w:val="000000"/>
        </w:rPr>
      </w:pPr>
      <w:r>
        <w:rPr>
          <w:rFonts w:ascii="Times New Roman" w:eastAsia="Times New Roman" w:hAnsi="Times New Roman" w:cs="Times New Roman"/>
          <w:color w:val="000000"/>
        </w:rPr>
        <w:t xml:space="preserve">Wasserman, G. A., McReynolds, L. S., Lucas, C. P., Fisher, P., &amp; Santos, L. (2002). The Voice DISC-IV with incarcerated male youths: Prevalence of disorder. </w:t>
      </w:r>
      <w:r>
        <w:rPr>
          <w:rFonts w:ascii="Times New Roman" w:eastAsia="Times New Roman" w:hAnsi="Times New Roman" w:cs="Times New Roman"/>
          <w:i/>
          <w:color w:val="000000"/>
        </w:rPr>
        <w:t>Journal of the American Academy of Child &amp; Adolescent Psychiatry</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41</w:t>
      </w:r>
      <w:r>
        <w:rPr>
          <w:rFonts w:ascii="Times New Roman" w:eastAsia="Times New Roman" w:hAnsi="Times New Roman" w:cs="Times New Roman"/>
          <w:color w:val="000000"/>
        </w:rPr>
        <w:t>(3), 314–321. https://doi.org/10.1097/00004583-200203000-00011</w:t>
      </w:r>
    </w:p>
    <w:p w14:paraId="58B7EA8B" w14:textId="77777777" w:rsidR="0049081D" w:rsidRPr="002F17FD" w:rsidRDefault="0049081D" w:rsidP="00337C1E">
      <w:pPr>
        <w:rPr>
          <w:rFonts w:ascii="Times New Roman" w:eastAsia="Times New Roman" w:hAnsi="Times New Roman" w:cs="Times New Roman"/>
        </w:rPr>
      </w:pPr>
    </w:p>
    <w:sectPr w:rsidR="0049081D" w:rsidRPr="002F17FD" w:rsidSect="007475E2">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64B9C" w14:textId="77777777" w:rsidR="00EB4EFD" w:rsidRDefault="00EB4EFD" w:rsidP="007475E2">
      <w:r>
        <w:separator/>
      </w:r>
    </w:p>
  </w:endnote>
  <w:endnote w:type="continuationSeparator" w:id="0">
    <w:p w14:paraId="1EA9D23A" w14:textId="77777777" w:rsidR="00EB4EFD" w:rsidRDefault="00EB4EFD" w:rsidP="0074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40B61" w14:textId="77777777" w:rsidR="00EB4EFD" w:rsidRDefault="00EB4EFD" w:rsidP="007475E2">
      <w:r>
        <w:separator/>
      </w:r>
    </w:p>
  </w:footnote>
  <w:footnote w:type="continuationSeparator" w:id="0">
    <w:p w14:paraId="6667A5F7" w14:textId="77777777" w:rsidR="00EB4EFD" w:rsidRDefault="00EB4EFD" w:rsidP="0074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61873257"/>
      <w:docPartObj>
        <w:docPartGallery w:val="Page Numbers (Top of Page)"/>
        <w:docPartUnique/>
      </w:docPartObj>
    </w:sdtPr>
    <w:sdtEndPr>
      <w:rPr>
        <w:rStyle w:val="PageNumber"/>
      </w:rPr>
    </w:sdtEndPr>
    <w:sdtContent>
      <w:p w14:paraId="6D991074" w14:textId="16A3C48E" w:rsidR="007475E2" w:rsidRDefault="007475E2" w:rsidP="001C2F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A89CED" w14:textId="77777777" w:rsidR="007475E2" w:rsidRDefault="007475E2" w:rsidP="007475E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rPr>
      <w:id w:val="-330450051"/>
      <w:docPartObj>
        <w:docPartGallery w:val="Page Numbers (Top of Page)"/>
        <w:docPartUnique/>
      </w:docPartObj>
    </w:sdtPr>
    <w:sdtEndPr>
      <w:rPr>
        <w:rStyle w:val="PageNumber"/>
      </w:rPr>
    </w:sdtEndPr>
    <w:sdtContent>
      <w:p w14:paraId="4449154F" w14:textId="0F525D8D" w:rsidR="007475E2" w:rsidRPr="007475E2" w:rsidRDefault="007475E2" w:rsidP="001C2F9F">
        <w:pPr>
          <w:pStyle w:val="Header"/>
          <w:framePr w:wrap="none" w:vAnchor="text" w:hAnchor="margin" w:xAlign="right" w:y="1"/>
          <w:rPr>
            <w:rStyle w:val="PageNumber"/>
            <w:rFonts w:ascii="Times New Roman" w:hAnsi="Times New Roman" w:cs="Times New Roman"/>
          </w:rPr>
        </w:pPr>
        <w:r w:rsidRPr="007475E2">
          <w:rPr>
            <w:rStyle w:val="PageNumber"/>
            <w:rFonts w:ascii="Times New Roman" w:hAnsi="Times New Roman" w:cs="Times New Roman"/>
          </w:rPr>
          <w:fldChar w:fldCharType="begin"/>
        </w:r>
        <w:r w:rsidRPr="007475E2">
          <w:rPr>
            <w:rStyle w:val="PageNumber"/>
            <w:rFonts w:ascii="Times New Roman" w:hAnsi="Times New Roman" w:cs="Times New Roman"/>
          </w:rPr>
          <w:instrText xml:space="preserve"> PAGE </w:instrText>
        </w:r>
        <w:r w:rsidRPr="007475E2">
          <w:rPr>
            <w:rStyle w:val="PageNumber"/>
            <w:rFonts w:ascii="Times New Roman" w:hAnsi="Times New Roman" w:cs="Times New Roman"/>
          </w:rPr>
          <w:fldChar w:fldCharType="separate"/>
        </w:r>
        <w:r w:rsidRPr="007475E2">
          <w:rPr>
            <w:rStyle w:val="PageNumber"/>
            <w:rFonts w:ascii="Times New Roman" w:hAnsi="Times New Roman" w:cs="Times New Roman"/>
            <w:noProof/>
          </w:rPr>
          <w:t>1</w:t>
        </w:r>
        <w:r w:rsidRPr="007475E2">
          <w:rPr>
            <w:rStyle w:val="PageNumber"/>
            <w:rFonts w:ascii="Times New Roman" w:hAnsi="Times New Roman" w:cs="Times New Roman"/>
          </w:rPr>
          <w:fldChar w:fldCharType="end"/>
        </w:r>
      </w:p>
    </w:sdtContent>
  </w:sdt>
  <w:p w14:paraId="7C36257D" w14:textId="77777777" w:rsidR="007475E2" w:rsidRPr="007475E2" w:rsidRDefault="007475E2" w:rsidP="007475E2">
    <w:pPr>
      <w:pStyle w:val="Header"/>
      <w:ind w:right="360"/>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53F"/>
    <w:multiLevelType w:val="hybridMultilevel"/>
    <w:tmpl w:val="7A4E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C1F3A"/>
    <w:multiLevelType w:val="hybridMultilevel"/>
    <w:tmpl w:val="6CAC5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A1808"/>
    <w:multiLevelType w:val="hybridMultilevel"/>
    <w:tmpl w:val="5BDC7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B46BE"/>
    <w:multiLevelType w:val="hybridMultilevel"/>
    <w:tmpl w:val="7598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B12D2"/>
    <w:multiLevelType w:val="hybridMultilevel"/>
    <w:tmpl w:val="69F8C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F3F1C"/>
    <w:multiLevelType w:val="hybridMultilevel"/>
    <w:tmpl w:val="C6844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084668"/>
    <w:multiLevelType w:val="hybridMultilevel"/>
    <w:tmpl w:val="78B2A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632E2"/>
    <w:multiLevelType w:val="hybridMultilevel"/>
    <w:tmpl w:val="658E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19D6"/>
    <w:multiLevelType w:val="hybridMultilevel"/>
    <w:tmpl w:val="4F9C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367C8C"/>
    <w:multiLevelType w:val="hybridMultilevel"/>
    <w:tmpl w:val="CA90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61866"/>
    <w:multiLevelType w:val="hybridMultilevel"/>
    <w:tmpl w:val="52480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820C8"/>
    <w:multiLevelType w:val="hybridMultilevel"/>
    <w:tmpl w:val="24120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96701"/>
    <w:multiLevelType w:val="hybridMultilevel"/>
    <w:tmpl w:val="A694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A52EEE"/>
    <w:multiLevelType w:val="hybridMultilevel"/>
    <w:tmpl w:val="1F4AA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A3868"/>
    <w:multiLevelType w:val="hybridMultilevel"/>
    <w:tmpl w:val="3B64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DA15CB"/>
    <w:multiLevelType w:val="hybridMultilevel"/>
    <w:tmpl w:val="99CCB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160DF"/>
    <w:multiLevelType w:val="hybridMultilevel"/>
    <w:tmpl w:val="2B6C2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AF79E7"/>
    <w:multiLevelType w:val="hybridMultilevel"/>
    <w:tmpl w:val="ADB6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CE39DB"/>
    <w:multiLevelType w:val="hybridMultilevel"/>
    <w:tmpl w:val="8190D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86F43"/>
    <w:multiLevelType w:val="hybridMultilevel"/>
    <w:tmpl w:val="52AAB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D72DB1"/>
    <w:multiLevelType w:val="hybridMultilevel"/>
    <w:tmpl w:val="138E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606"/>
    <w:multiLevelType w:val="hybridMultilevel"/>
    <w:tmpl w:val="1A0C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13"/>
  </w:num>
  <w:num w:numId="4">
    <w:abstractNumId w:val="12"/>
  </w:num>
  <w:num w:numId="5">
    <w:abstractNumId w:val="0"/>
  </w:num>
  <w:num w:numId="6">
    <w:abstractNumId w:val="1"/>
  </w:num>
  <w:num w:numId="7">
    <w:abstractNumId w:val="2"/>
  </w:num>
  <w:num w:numId="8">
    <w:abstractNumId w:val="19"/>
  </w:num>
  <w:num w:numId="9">
    <w:abstractNumId w:val="17"/>
  </w:num>
  <w:num w:numId="10">
    <w:abstractNumId w:val="6"/>
  </w:num>
  <w:num w:numId="11">
    <w:abstractNumId w:val="4"/>
  </w:num>
  <w:num w:numId="12">
    <w:abstractNumId w:val="20"/>
  </w:num>
  <w:num w:numId="13">
    <w:abstractNumId w:val="9"/>
  </w:num>
  <w:num w:numId="14">
    <w:abstractNumId w:val="7"/>
  </w:num>
  <w:num w:numId="15">
    <w:abstractNumId w:val="15"/>
  </w:num>
  <w:num w:numId="16">
    <w:abstractNumId w:val="3"/>
  </w:num>
  <w:num w:numId="17">
    <w:abstractNumId w:val="14"/>
  </w:num>
  <w:num w:numId="18">
    <w:abstractNumId w:val="16"/>
  </w:num>
  <w:num w:numId="19">
    <w:abstractNumId w:val="18"/>
  </w:num>
  <w:num w:numId="20">
    <w:abstractNumId w:val="5"/>
  </w:num>
  <w:num w:numId="21">
    <w:abstractNumId w:val="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81D"/>
    <w:rsid w:val="00000D03"/>
    <w:rsid w:val="00001D52"/>
    <w:rsid w:val="00006260"/>
    <w:rsid w:val="0001670D"/>
    <w:rsid w:val="00020520"/>
    <w:rsid w:val="000245D9"/>
    <w:rsid w:val="00024E1A"/>
    <w:rsid w:val="00035CAB"/>
    <w:rsid w:val="00047B26"/>
    <w:rsid w:val="00062ACF"/>
    <w:rsid w:val="000657F9"/>
    <w:rsid w:val="00072D2F"/>
    <w:rsid w:val="000A241F"/>
    <w:rsid w:val="000B47FF"/>
    <w:rsid w:val="000B62C2"/>
    <w:rsid w:val="000C0A6C"/>
    <w:rsid w:val="000C39D0"/>
    <w:rsid w:val="000C60A9"/>
    <w:rsid w:val="000E2D9B"/>
    <w:rsid w:val="000F71B7"/>
    <w:rsid w:val="00102C09"/>
    <w:rsid w:val="00106039"/>
    <w:rsid w:val="00106B92"/>
    <w:rsid w:val="00110209"/>
    <w:rsid w:val="00110D4C"/>
    <w:rsid w:val="00126ADC"/>
    <w:rsid w:val="00131426"/>
    <w:rsid w:val="001349CD"/>
    <w:rsid w:val="00146613"/>
    <w:rsid w:val="00153C57"/>
    <w:rsid w:val="00161F06"/>
    <w:rsid w:val="001654E7"/>
    <w:rsid w:val="00171367"/>
    <w:rsid w:val="00176084"/>
    <w:rsid w:val="001814BA"/>
    <w:rsid w:val="00184E11"/>
    <w:rsid w:val="001A5ED4"/>
    <w:rsid w:val="001B050C"/>
    <w:rsid w:val="001B56E8"/>
    <w:rsid w:val="001C6183"/>
    <w:rsid w:val="001D14FE"/>
    <w:rsid w:val="001D6DE2"/>
    <w:rsid w:val="001D7C26"/>
    <w:rsid w:val="001E29EF"/>
    <w:rsid w:val="001F1889"/>
    <w:rsid w:val="001F3BCB"/>
    <w:rsid w:val="002011B4"/>
    <w:rsid w:val="00203FA5"/>
    <w:rsid w:val="00206D55"/>
    <w:rsid w:val="00220B4E"/>
    <w:rsid w:val="00226DA3"/>
    <w:rsid w:val="00227659"/>
    <w:rsid w:val="00227CC3"/>
    <w:rsid w:val="00233B3C"/>
    <w:rsid w:val="00233B43"/>
    <w:rsid w:val="00236D0E"/>
    <w:rsid w:val="00242935"/>
    <w:rsid w:val="002525D2"/>
    <w:rsid w:val="00263458"/>
    <w:rsid w:val="002813A7"/>
    <w:rsid w:val="002A2055"/>
    <w:rsid w:val="002B6FE4"/>
    <w:rsid w:val="002C3594"/>
    <w:rsid w:val="002C6211"/>
    <w:rsid w:val="002C6A3C"/>
    <w:rsid w:val="002D0522"/>
    <w:rsid w:val="002E2D02"/>
    <w:rsid w:val="002E3AA2"/>
    <w:rsid w:val="002E60BE"/>
    <w:rsid w:val="002F17FD"/>
    <w:rsid w:val="002F4084"/>
    <w:rsid w:val="002F577E"/>
    <w:rsid w:val="003079BE"/>
    <w:rsid w:val="00312068"/>
    <w:rsid w:val="00315E96"/>
    <w:rsid w:val="003315DB"/>
    <w:rsid w:val="00336BD4"/>
    <w:rsid w:val="00337C1E"/>
    <w:rsid w:val="00344DF8"/>
    <w:rsid w:val="00357276"/>
    <w:rsid w:val="00357B03"/>
    <w:rsid w:val="00360A71"/>
    <w:rsid w:val="003662D3"/>
    <w:rsid w:val="00383B62"/>
    <w:rsid w:val="003C4403"/>
    <w:rsid w:val="003D3F7C"/>
    <w:rsid w:val="003D41DA"/>
    <w:rsid w:val="003E65B8"/>
    <w:rsid w:val="00403C11"/>
    <w:rsid w:val="0041102F"/>
    <w:rsid w:val="00413167"/>
    <w:rsid w:val="00416CF5"/>
    <w:rsid w:val="00422C0B"/>
    <w:rsid w:val="00426D4C"/>
    <w:rsid w:val="00450661"/>
    <w:rsid w:val="00455773"/>
    <w:rsid w:val="00464987"/>
    <w:rsid w:val="004761B3"/>
    <w:rsid w:val="00485664"/>
    <w:rsid w:val="00486C80"/>
    <w:rsid w:val="0049081D"/>
    <w:rsid w:val="004914DC"/>
    <w:rsid w:val="00497749"/>
    <w:rsid w:val="004A11D5"/>
    <w:rsid w:val="004B753C"/>
    <w:rsid w:val="004D1B0F"/>
    <w:rsid w:val="004E2941"/>
    <w:rsid w:val="004E57DC"/>
    <w:rsid w:val="004E593A"/>
    <w:rsid w:val="004F57F0"/>
    <w:rsid w:val="004F5C29"/>
    <w:rsid w:val="005016D5"/>
    <w:rsid w:val="00503F9A"/>
    <w:rsid w:val="00511420"/>
    <w:rsid w:val="005246A3"/>
    <w:rsid w:val="00530334"/>
    <w:rsid w:val="00536A04"/>
    <w:rsid w:val="005604A8"/>
    <w:rsid w:val="0057707A"/>
    <w:rsid w:val="00577ADF"/>
    <w:rsid w:val="00581D8D"/>
    <w:rsid w:val="00590A58"/>
    <w:rsid w:val="005C1CC6"/>
    <w:rsid w:val="005D1876"/>
    <w:rsid w:val="005D683D"/>
    <w:rsid w:val="005E1078"/>
    <w:rsid w:val="005F6015"/>
    <w:rsid w:val="006020C5"/>
    <w:rsid w:val="00605EA2"/>
    <w:rsid w:val="006152D4"/>
    <w:rsid w:val="0062355C"/>
    <w:rsid w:val="006301AB"/>
    <w:rsid w:val="006377B0"/>
    <w:rsid w:val="00656FD0"/>
    <w:rsid w:val="006622DE"/>
    <w:rsid w:val="00672CA2"/>
    <w:rsid w:val="00682A74"/>
    <w:rsid w:val="006857A7"/>
    <w:rsid w:val="00687138"/>
    <w:rsid w:val="00691A30"/>
    <w:rsid w:val="006927F4"/>
    <w:rsid w:val="006B08A2"/>
    <w:rsid w:val="006B34CC"/>
    <w:rsid w:val="006B3D73"/>
    <w:rsid w:val="006B69B4"/>
    <w:rsid w:val="006E292A"/>
    <w:rsid w:val="006E39CD"/>
    <w:rsid w:val="00711424"/>
    <w:rsid w:val="00716AF5"/>
    <w:rsid w:val="007211FF"/>
    <w:rsid w:val="007213EA"/>
    <w:rsid w:val="00730461"/>
    <w:rsid w:val="00732542"/>
    <w:rsid w:val="007458D3"/>
    <w:rsid w:val="00746872"/>
    <w:rsid w:val="00746A0B"/>
    <w:rsid w:val="007475E2"/>
    <w:rsid w:val="00754767"/>
    <w:rsid w:val="00763A67"/>
    <w:rsid w:val="00764AB6"/>
    <w:rsid w:val="00766B2C"/>
    <w:rsid w:val="00766CF7"/>
    <w:rsid w:val="00776777"/>
    <w:rsid w:val="007767E5"/>
    <w:rsid w:val="00786966"/>
    <w:rsid w:val="007946C4"/>
    <w:rsid w:val="007962F0"/>
    <w:rsid w:val="007A32DA"/>
    <w:rsid w:val="007A44C3"/>
    <w:rsid w:val="007B0902"/>
    <w:rsid w:val="007D5949"/>
    <w:rsid w:val="007E2FE8"/>
    <w:rsid w:val="007F27C6"/>
    <w:rsid w:val="007F2CBA"/>
    <w:rsid w:val="007F4852"/>
    <w:rsid w:val="008027E8"/>
    <w:rsid w:val="00811B8D"/>
    <w:rsid w:val="0081389C"/>
    <w:rsid w:val="008364D5"/>
    <w:rsid w:val="0085364E"/>
    <w:rsid w:val="00856F09"/>
    <w:rsid w:val="00876109"/>
    <w:rsid w:val="008834AD"/>
    <w:rsid w:val="00897833"/>
    <w:rsid w:val="008A39F1"/>
    <w:rsid w:val="008A5490"/>
    <w:rsid w:val="008A69AC"/>
    <w:rsid w:val="008A6E84"/>
    <w:rsid w:val="008B1984"/>
    <w:rsid w:val="008B3F29"/>
    <w:rsid w:val="008B743B"/>
    <w:rsid w:val="008D279C"/>
    <w:rsid w:val="008D3ECB"/>
    <w:rsid w:val="008D6AA4"/>
    <w:rsid w:val="008D6D8C"/>
    <w:rsid w:val="008E09DE"/>
    <w:rsid w:val="008E4388"/>
    <w:rsid w:val="008E588C"/>
    <w:rsid w:val="00905111"/>
    <w:rsid w:val="009106C7"/>
    <w:rsid w:val="00912BF1"/>
    <w:rsid w:val="00925BBD"/>
    <w:rsid w:val="00933C75"/>
    <w:rsid w:val="00934B35"/>
    <w:rsid w:val="00942933"/>
    <w:rsid w:val="0095332A"/>
    <w:rsid w:val="00957FBF"/>
    <w:rsid w:val="00962D4C"/>
    <w:rsid w:val="009709E5"/>
    <w:rsid w:val="00976B87"/>
    <w:rsid w:val="009819F3"/>
    <w:rsid w:val="00984565"/>
    <w:rsid w:val="009915DF"/>
    <w:rsid w:val="009A5DDB"/>
    <w:rsid w:val="009B314D"/>
    <w:rsid w:val="009C0C30"/>
    <w:rsid w:val="009D676F"/>
    <w:rsid w:val="009D782B"/>
    <w:rsid w:val="009E4382"/>
    <w:rsid w:val="009E74F1"/>
    <w:rsid w:val="009F42D1"/>
    <w:rsid w:val="009F5205"/>
    <w:rsid w:val="009F730E"/>
    <w:rsid w:val="00A02475"/>
    <w:rsid w:val="00A11367"/>
    <w:rsid w:val="00A206D3"/>
    <w:rsid w:val="00A22E05"/>
    <w:rsid w:val="00A32A7D"/>
    <w:rsid w:val="00A4238D"/>
    <w:rsid w:val="00A531C3"/>
    <w:rsid w:val="00A577A5"/>
    <w:rsid w:val="00A57C68"/>
    <w:rsid w:val="00A60B07"/>
    <w:rsid w:val="00A66E8F"/>
    <w:rsid w:val="00A734A3"/>
    <w:rsid w:val="00A80426"/>
    <w:rsid w:val="00A816FE"/>
    <w:rsid w:val="00A85ACE"/>
    <w:rsid w:val="00A97BB6"/>
    <w:rsid w:val="00AA35DC"/>
    <w:rsid w:val="00AB0499"/>
    <w:rsid w:val="00AB05DC"/>
    <w:rsid w:val="00AB1F8A"/>
    <w:rsid w:val="00AC0DE2"/>
    <w:rsid w:val="00AE63C0"/>
    <w:rsid w:val="00B0152F"/>
    <w:rsid w:val="00B05013"/>
    <w:rsid w:val="00B054FF"/>
    <w:rsid w:val="00B162B3"/>
    <w:rsid w:val="00B21CD3"/>
    <w:rsid w:val="00B5062F"/>
    <w:rsid w:val="00B5165D"/>
    <w:rsid w:val="00B56E1D"/>
    <w:rsid w:val="00B9400C"/>
    <w:rsid w:val="00BA0A6A"/>
    <w:rsid w:val="00BD3721"/>
    <w:rsid w:val="00BE00E7"/>
    <w:rsid w:val="00BE37A0"/>
    <w:rsid w:val="00BE4356"/>
    <w:rsid w:val="00BE6A4A"/>
    <w:rsid w:val="00BF0C59"/>
    <w:rsid w:val="00BF5DAB"/>
    <w:rsid w:val="00C03679"/>
    <w:rsid w:val="00C04E82"/>
    <w:rsid w:val="00C06C13"/>
    <w:rsid w:val="00C117AC"/>
    <w:rsid w:val="00C23048"/>
    <w:rsid w:val="00C3724B"/>
    <w:rsid w:val="00C479C5"/>
    <w:rsid w:val="00C54195"/>
    <w:rsid w:val="00C61E14"/>
    <w:rsid w:val="00C6318B"/>
    <w:rsid w:val="00C66A23"/>
    <w:rsid w:val="00C66C3A"/>
    <w:rsid w:val="00C71A46"/>
    <w:rsid w:val="00C82511"/>
    <w:rsid w:val="00C82D45"/>
    <w:rsid w:val="00C83645"/>
    <w:rsid w:val="00C84AEB"/>
    <w:rsid w:val="00C85578"/>
    <w:rsid w:val="00C91817"/>
    <w:rsid w:val="00C927D9"/>
    <w:rsid w:val="00C92BD2"/>
    <w:rsid w:val="00C955BF"/>
    <w:rsid w:val="00CB3978"/>
    <w:rsid w:val="00CC060B"/>
    <w:rsid w:val="00CD12C6"/>
    <w:rsid w:val="00CD4416"/>
    <w:rsid w:val="00CE12E1"/>
    <w:rsid w:val="00CE28E0"/>
    <w:rsid w:val="00CF0350"/>
    <w:rsid w:val="00CF303C"/>
    <w:rsid w:val="00D02E76"/>
    <w:rsid w:val="00D030B2"/>
    <w:rsid w:val="00D12243"/>
    <w:rsid w:val="00D1579F"/>
    <w:rsid w:val="00D27A93"/>
    <w:rsid w:val="00D3491E"/>
    <w:rsid w:val="00D36D1A"/>
    <w:rsid w:val="00D44275"/>
    <w:rsid w:val="00D458F2"/>
    <w:rsid w:val="00D468BB"/>
    <w:rsid w:val="00D51057"/>
    <w:rsid w:val="00D64B81"/>
    <w:rsid w:val="00D700D5"/>
    <w:rsid w:val="00D73A42"/>
    <w:rsid w:val="00D76837"/>
    <w:rsid w:val="00D76B74"/>
    <w:rsid w:val="00D776F2"/>
    <w:rsid w:val="00D800E4"/>
    <w:rsid w:val="00D8258C"/>
    <w:rsid w:val="00D832C9"/>
    <w:rsid w:val="00DB56FA"/>
    <w:rsid w:val="00DB5A22"/>
    <w:rsid w:val="00DB79B8"/>
    <w:rsid w:val="00DC097E"/>
    <w:rsid w:val="00DC3447"/>
    <w:rsid w:val="00DC629F"/>
    <w:rsid w:val="00DD242A"/>
    <w:rsid w:val="00DD2CCC"/>
    <w:rsid w:val="00DF23C3"/>
    <w:rsid w:val="00DF3858"/>
    <w:rsid w:val="00E25282"/>
    <w:rsid w:val="00E305EB"/>
    <w:rsid w:val="00E30EED"/>
    <w:rsid w:val="00E32E52"/>
    <w:rsid w:val="00E349FA"/>
    <w:rsid w:val="00E45332"/>
    <w:rsid w:val="00E50738"/>
    <w:rsid w:val="00E541F1"/>
    <w:rsid w:val="00E8527C"/>
    <w:rsid w:val="00E94886"/>
    <w:rsid w:val="00EA5299"/>
    <w:rsid w:val="00EB0F98"/>
    <w:rsid w:val="00EB1A53"/>
    <w:rsid w:val="00EB4EFD"/>
    <w:rsid w:val="00EC5283"/>
    <w:rsid w:val="00EC7F0E"/>
    <w:rsid w:val="00EE1535"/>
    <w:rsid w:val="00EF777D"/>
    <w:rsid w:val="00F00AFB"/>
    <w:rsid w:val="00F01950"/>
    <w:rsid w:val="00F0713E"/>
    <w:rsid w:val="00F23436"/>
    <w:rsid w:val="00F2465C"/>
    <w:rsid w:val="00F2488C"/>
    <w:rsid w:val="00F26695"/>
    <w:rsid w:val="00F308C9"/>
    <w:rsid w:val="00F3456F"/>
    <w:rsid w:val="00F44ECF"/>
    <w:rsid w:val="00F464AA"/>
    <w:rsid w:val="00F50A00"/>
    <w:rsid w:val="00F5322F"/>
    <w:rsid w:val="00F5689F"/>
    <w:rsid w:val="00F672D3"/>
    <w:rsid w:val="00F71E84"/>
    <w:rsid w:val="00F825C0"/>
    <w:rsid w:val="00F92D67"/>
    <w:rsid w:val="00F96CB6"/>
    <w:rsid w:val="00FA1F07"/>
    <w:rsid w:val="00FA20DA"/>
    <w:rsid w:val="00FA2362"/>
    <w:rsid w:val="00FA6335"/>
    <w:rsid w:val="00FA7AC2"/>
    <w:rsid w:val="00FB24A5"/>
    <w:rsid w:val="00FC26BD"/>
    <w:rsid w:val="00FC2A79"/>
    <w:rsid w:val="00FD4499"/>
    <w:rsid w:val="00FD53BA"/>
    <w:rsid w:val="00FE44B6"/>
    <w:rsid w:val="00FF2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594E9"/>
  <w15:docId w15:val="{4B06AFDB-9FC3-F04F-8221-45A66BCAC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F06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067E1"/>
    <w:pPr>
      <w:spacing w:before="100" w:beforeAutospacing="1" w:after="100" w:afterAutospacing="1"/>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523DE4"/>
    <w:rPr>
      <w:sz w:val="16"/>
      <w:szCs w:val="16"/>
    </w:rPr>
  </w:style>
  <w:style w:type="paragraph" w:styleId="CommentText">
    <w:name w:val="annotation text"/>
    <w:basedOn w:val="Normal"/>
    <w:link w:val="CommentTextChar"/>
    <w:uiPriority w:val="99"/>
    <w:semiHidden/>
    <w:unhideWhenUsed/>
    <w:rsid w:val="00523DE4"/>
    <w:rPr>
      <w:sz w:val="20"/>
      <w:szCs w:val="20"/>
    </w:rPr>
  </w:style>
  <w:style w:type="character" w:customStyle="1" w:styleId="CommentTextChar">
    <w:name w:val="Comment Text Char"/>
    <w:basedOn w:val="DefaultParagraphFont"/>
    <w:link w:val="CommentText"/>
    <w:uiPriority w:val="99"/>
    <w:semiHidden/>
    <w:rsid w:val="00523DE4"/>
    <w:rPr>
      <w:sz w:val="20"/>
      <w:szCs w:val="20"/>
    </w:rPr>
  </w:style>
  <w:style w:type="paragraph" w:styleId="CommentSubject">
    <w:name w:val="annotation subject"/>
    <w:basedOn w:val="CommentText"/>
    <w:next w:val="CommentText"/>
    <w:link w:val="CommentSubjectChar"/>
    <w:uiPriority w:val="99"/>
    <w:semiHidden/>
    <w:unhideWhenUsed/>
    <w:rsid w:val="00523DE4"/>
    <w:rPr>
      <w:b/>
      <w:bCs/>
    </w:rPr>
  </w:style>
  <w:style w:type="character" w:customStyle="1" w:styleId="CommentSubjectChar">
    <w:name w:val="Comment Subject Char"/>
    <w:basedOn w:val="CommentTextChar"/>
    <w:link w:val="CommentSubject"/>
    <w:uiPriority w:val="99"/>
    <w:semiHidden/>
    <w:rsid w:val="00523DE4"/>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9B314D"/>
    <w:pPr>
      <w:ind w:left="720"/>
      <w:contextualSpacing/>
    </w:pPr>
  </w:style>
  <w:style w:type="paragraph" w:styleId="Revision">
    <w:name w:val="Revision"/>
    <w:hidden/>
    <w:uiPriority w:val="99"/>
    <w:semiHidden/>
    <w:rsid w:val="004761B3"/>
  </w:style>
  <w:style w:type="paragraph" w:styleId="Header">
    <w:name w:val="header"/>
    <w:basedOn w:val="Normal"/>
    <w:link w:val="HeaderChar"/>
    <w:uiPriority w:val="99"/>
    <w:unhideWhenUsed/>
    <w:rsid w:val="007475E2"/>
    <w:pPr>
      <w:tabs>
        <w:tab w:val="center" w:pos="4680"/>
        <w:tab w:val="right" w:pos="9360"/>
      </w:tabs>
    </w:pPr>
  </w:style>
  <w:style w:type="character" w:customStyle="1" w:styleId="HeaderChar">
    <w:name w:val="Header Char"/>
    <w:basedOn w:val="DefaultParagraphFont"/>
    <w:link w:val="Header"/>
    <w:uiPriority w:val="99"/>
    <w:rsid w:val="007475E2"/>
  </w:style>
  <w:style w:type="character" w:styleId="PageNumber">
    <w:name w:val="page number"/>
    <w:basedOn w:val="DefaultParagraphFont"/>
    <w:uiPriority w:val="99"/>
    <w:semiHidden/>
    <w:unhideWhenUsed/>
    <w:rsid w:val="007475E2"/>
  </w:style>
  <w:style w:type="paragraph" w:styleId="Footer">
    <w:name w:val="footer"/>
    <w:basedOn w:val="Normal"/>
    <w:link w:val="FooterChar"/>
    <w:uiPriority w:val="99"/>
    <w:unhideWhenUsed/>
    <w:rsid w:val="007475E2"/>
    <w:pPr>
      <w:tabs>
        <w:tab w:val="center" w:pos="4680"/>
        <w:tab w:val="right" w:pos="9360"/>
      </w:tabs>
    </w:pPr>
  </w:style>
  <w:style w:type="character" w:customStyle="1" w:styleId="FooterChar">
    <w:name w:val="Footer Char"/>
    <w:basedOn w:val="DefaultParagraphFont"/>
    <w:link w:val="Footer"/>
    <w:uiPriority w:val="99"/>
    <w:rsid w:val="00747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6198">
      <w:bodyDiv w:val="1"/>
      <w:marLeft w:val="0"/>
      <w:marRight w:val="0"/>
      <w:marTop w:val="0"/>
      <w:marBottom w:val="0"/>
      <w:divBdr>
        <w:top w:val="none" w:sz="0" w:space="0" w:color="auto"/>
        <w:left w:val="none" w:sz="0" w:space="0" w:color="auto"/>
        <w:bottom w:val="none" w:sz="0" w:space="0" w:color="auto"/>
        <w:right w:val="none" w:sz="0" w:space="0" w:color="auto"/>
      </w:divBdr>
      <w:divsChild>
        <w:div w:id="570504102">
          <w:marLeft w:val="0"/>
          <w:marRight w:val="0"/>
          <w:marTop w:val="0"/>
          <w:marBottom w:val="0"/>
          <w:divBdr>
            <w:top w:val="none" w:sz="0" w:space="0" w:color="auto"/>
            <w:left w:val="none" w:sz="0" w:space="0" w:color="auto"/>
            <w:bottom w:val="none" w:sz="0" w:space="0" w:color="auto"/>
            <w:right w:val="none" w:sz="0" w:space="0" w:color="auto"/>
          </w:divBdr>
          <w:divsChild>
            <w:div w:id="1442993349">
              <w:marLeft w:val="0"/>
              <w:marRight w:val="0"/>
              <w:marTop w:val="0"/>
              <w:marBottom w:val="0"/>
              <w:divBdr>
                <w:top w:val="none" w:sz="0" w:space="0" w:color="auto"/>
                <w:left w:val="none" w:sz="0" w:space="0" w:color="auto"/>
                <w:bottom w:val="none" w:sz="0" w:space="0" w:color="auto"/>
                <w:right w:val="none" w:sz="0" w:space="0" w:color="auto"/>
              </w:divBdr>
              <w:divsChild>
                <w:div w:id="166442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550675">
      <w:bodyDiv w:val="1"/>
      <w:marLeft w:val="0"/>
      <w:marRight w:val="0"/>
      <w:marTop w:val="0"/>
      <w:marBottom w:val="0"/>
      <w:divBdr>
        <w:top w:val="none" w:sz="0" w:space="0" w:color="auto"/>
        <w:left w:val="none" w:sz="0" w:space="0" w:color="auto"/>
        <w:bottom w:val="none" w:sz="0" w:space="0" w:color="auto"/>
        <w:right w:val="none" w:sz="0" w:space="0" w:color="auto"/>
      </w:divBdr>
      <w:divsChild>
        <w:div w:id="714504341">
          <w:marLeft w:val="0"/>
          <w:marRight w:val="0"/>
          <w:marTop w:val="0"/>
          <w:marBottom w:val="0"/>
          <w:divBdr>
            <w:top w:val="none" w:sz="0" w:space="0" w:color="auto"/>
            <w:left w:val="none" w:sz="0" w:space="0" w:color="auto"/>
            <w:bottom w:val="none" w:sz="0" w:space="0" w:color="auto"/>
            <w:right w:val="none" w:sz="0" w:space="0" w:color="auto"/>
          </w:divBdr>
          <w:divsChild>
            <w:div w:id="1543900736">
              <w:marLeft w:val="0"/>
              <w:marRight w:val="0"/>
              <w:marTop w:val="0"/>
              <w:marBottom w:val="0"/>
              <w:divBdr>
                <w:top w:val="none" w:sz="0" w:space="0" w:color="auto"/>
                <w:left w:val="none" w:sz="0" w:space="0" w:color="auto"/>
                <w:bottom w:val="none" w:sz="0" w:space="0" w:color="auto"/>
                <w:right w:val="none" w:sz="0" w:space="0" w:color="auto"/>
              </w:divBdr>
              <w:divsChild>
                <w:div w:id="129887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474144">
      <w:bodyDiv w:val="1"/>
      <w:marLeft w:val="0"/>
      <w:marRight w:val="0"/>
      <w:marTop w:val="0"/>
      <w:marBottom w:val="0"/>
      <w:divBdr>
        <w:top w:val="none" w:sz="0" w:space="0" w:color="auto"/>
        <w:left w:val="none" w:sz="0" w:space="0" w:color="auto"/>
        <w:bottom w:val="none" w:sz="0" w:space="0" w:color="auto"/>
        <w:right w:val="none" w:sz="0" w:space="0" w:color="auto"/>
      </w:divBdr>
      <w:divsChild>
        <w:div w:id="1752196757">
          <w:marLeft w:val="0"/>
          <w:marRight w:val="0"/>
          <w:marTop w:val="0"/>
          <w:marBottom w:val="0"/>
          <w:divBdr>
            <w:top w:val="none" w:sz="0" w:space="0" w:color="auto"/>
            <w:left w:val="none" w:sz="0" w:space="0" w:color="auto"/>
            <w:bottom w:val="none" w:sz="0" w:space="0" w:color="auto"/>
            <w:right w:val="none" w:sz="0" w:space="0" w:color="auto"/>
          </w:divBdr>
          <w:divsChild>
            <w:div w:id="8798475">
              <w:marLeft w:val="0"/>
              <w:marRight w:val="0"/>
              <w:marTop w:val="0"/>
              <w:marBottom w:val="0"/>
              <w:divBdr>
                <w:top w:val="none" w:sz="0" w:space="0" w:color="auto"/>
                <w:left w:val="none" w:sz="0" w:space="0" w:color="auto"/>
                <w:bottom w:val="none" w:sz="0" w:space="0" w:color="auto"/>
                <w:right w:val="none" w:sz="0" w:space="0" w:color="auto"/>
              </w:divBdr>
              <w:divsChild>
                <w:div w:id="10083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094161">
      <w:bodyDiv w:val="1"/>
      <w:marLeft w:val="0"/>
      <w:marRight w:val="0"/>
      <w:marTop w:val="0"/>
      <w:marBottom w:val="0"/>
      <w:divBdr>
        <w:top w:val="none" w:sz="0" w:space="0" w:color="auto"/>
        <w:left w:val="none" w:sz="0" w:space="0" w:color="auto"/>
        <w:bottom w:val="none" w:sz="0" w:space="0" w:color="auto"/>
        <w:right w:val="none" w:sz="0" w:space="0" w:color="auto"/>
      </w:divBdr>
      <w:divsChild>
        <w:div w:id="1856528511">
          <w:marLeft w:val="0"/>
          <w:marRight w:val="0"/>
          <w:marTop w:val="0"/>
          <w:marBottom w:val="0"/>
          <w:divBdr>
            <w:top w:val="none" w:sz="0" w:space="0" w:color="auto"/>
            <w:left w:val="none" w:sz="0" w:space="0" w:color="auto"/>
            <w:bottom w:val="none" w:sz="0" w:space="0" w:color="auto"/>
            <w:right w:val="none" w:sz="0" w:space="0" w:color="auto"/>
          </w:divBdr>
          <w:divsChild>
            <w:div w:id="1272467398">
              <w:marLeft w:val="0"/>
              <w:marRight w:val="0"/>
              <w:marTop w:val="0"/>
              <w:marBottom w:val="0"/>
              <w:divBdr>
                <w:top w:val="none" w:sz="0" w:space="0" w:color="auto"/>
                <w:left w:val="none" w:sz="0" w:space="0" w:color="auto"/>
                <w:bottom w:val="none" w:sz="0" w:space="0" w:color="auto"/>
                <w:right w:val="none" w:sz="0" w:space="0" w:color="auto"/>
              </w:divBdr>
              <w:divsChild>
                <w:div w:id="197567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877795">
      <w:bodyDiv w:val="1"/>
      <w:marLeft w:val="0"/>
      <w:marRight w:val="0"/>
      <w:marTop w:val="0"/>
      <w:marBottom w:val="0"/>
      <w:divBdr>
        <w:top w:val="none" w:sz="0" w:space="0" w:color="auto"/>
        <w:left w:val="none" w:sz="0" w:space="0" w:color="auto"/>
        <w:bottom w:val="none" w:sz="0" w:space="0" w:color="auto"/>
        <w:right w:val="none" w:sz="0" w:space="0" w:color="auto"/>
      </w:divBdr>
      <w:divsChild>
        <w:div w:id="1764720479">
          <w:marLeft w:val="0"/>
          <w:marRight w:val="0"/>
          <w:marTop w:val="0"/>
          <w:marBottom w:val="0"/>
          <w:divBdr>
            <w:top w:val="none" w:sz="0" w:space="0" w:color="auto"/>
            <w:left w:val="none" w:sz="0" w:space="0" w:color="auto"/>
            <w:bottom w:val="none" w:sz="0" w:space="0" w:color="auto"/>
            <w:right w:val="none" w:sz="0" w:space="0" w:color="auto"/>
          </w:divBdr>
          <w:divsChild>
            <w:div w:id="1599680798">
              <w:marLeft w:val="0"/>
              <w:marRight w:val="0"/>
              <w:marTop w:val="0"/>
              <w:marBottom w:val="0"/>
              <w:divBdr>
                <w:top w:val="none" w:sz="0" w:space="0" w:color="auto"/>
                <w:left w:val="none" w:sz="0" w:space="0" w:color="auto"/>
                <w:bottom w:val="none" w:sz="0" w:space="0" w:color="auto"/>
                <w:right w:val="none" w:sz="0" w:space="0" w:color="auto"/>
              </w:divBdr>
              <w:divsChild>
                <w:div w:id="18051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491354">
      <w:bodyDiv w:val="1"/>
      <w:marLeft w:val="0"/>
      <w:marRight w:val="0"/>
      <w:marTop w:val="0"/>
      <w:marBottom w:val="0"/>
      <w:divBdr>
        <w:top w:val="none" w:sz="0" w:space="0" w:color="auto"/>
        <w:left w:val="none" w:sz="0" w:space="0" w:color="auto"/>
        <w:bottom w:val="none" w:sz="0" w:space="0" w:color="auto"/>
        <w:right w:val="none" w:sz="0" w:space="0" w:color="auto"/>
      </w:divBdr>
      <w:divsChild>
        <w:div w:id="1106727105">
          <w:marLeft w:val="0"/>
          <w:marRight w:val="0"/>
          <w:marTop w:val="0"/>
          <w:marBottom w:val="0"/>
          <w:divBdr>
            <w:top w:val="none" w:sz="0" w:space="0" w:color="auto"/>
            <w:left w:val="none" w:sz="0" w:space="0" w:color="auto"/>
            <w:bottom w:val="none" w:sz="0" w:space="0" w:color="auto"/>
            <w:right w:val="none" w:sz="0" w:space="0" w:color="auto"/>
          </w:divBdr>
          <w:divsChild>
            <w:div w:id="350185764">
              <w:marLeft w:val="0"/>
              <w:marRight w:val="0"/>
              <w:marTop w:val="0"/>
              <w:marBottom w:val="0"/>
              <w:divBdr>
                <w:top w:val="none" w:sz="0" w:space="0" w:color="auto"/>
                <w:left w:val="none" w:sz="0" w:space="0" w:color="auto"/>
                <w:bottom w:val="none" w:sz="0" w:space="0" w:color="auto"/>
                <w:right w:val="none" w:sz="0" w:space="0" w:color="auto"/>
              </w:divBdr>
              <w:divsChild>
                <w:div w:id="145143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786066">
      <w:bodyDiv w:val="1"/>
      <w:marLeft w:val="0"/>
      <w:marRight w:val="0"/>
      <w:marTop w:val="0"/>
      <w:marBottom w:val="0"/>
      <w:divBdr>
        <w:top w:val="none" w:sz="0" w:space="0" w:color="auto"/>
        <w:left w:val="none" w:sz="0" w:space="0" w:color="auto"/>
        <w:bottom w:val="none" w:sz="0" w:space="0" w:color="auto"/>
        <w:right w:val="none" w:sz="0" w:space="0" w:color="auto"/>
      </w:divBdr>
      <w:divsChild>
        <w:div w:id="338310669">
          <w:marLeft w:val="0"/>
          <w:marRight w:val="0"/>
          <w:marTop w:val="0"/>
          <w:marBottom w:val="0"/>
          <w:divBdr>
            <w:top w:val="none" w:sz="0" w:space="0" w:color="auto"/>
            <w:left w:val="none" w:sz="0" w:space="0" w:color="auto"/>
            <w:bottom w:val="none" w:sz="0" w:space="0" w:color="auto"/>
            <w:right w:val="none" w:sz="0" w:space="0" w:color="auto"/>
          </w:divBdr>
          <w:divsChild>
            <w:div w:id="1383023618">
              <w:marLeft w:val="0"/>
              <w:marRight w:val="0"/>
              <w:marTop w:val="0"/>
              <w:marBottom w:val="0"/>
              <w:divBdr>
                <w:top w:val="none" w:sz="0" w:space="0" w:color="auto"/>
                <w:left w:val="none" w:sz="0" w:space="0" w:color="auto"/>
                <w:bottom w:val="none" w:sz="0" w:space="0" w:color="auto"/>
                <w:right w:val="none" w:sz="0" w:space="0" w:color="auto"/>
              </w:divBdr>
              <w:divsChild>
                <w:div w:id="10462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776986">
      <w:bodyDiv w:val="1"/>
      <w:marLeft w:val="0"/>
      <w:marRight w:val="0"/>
      <w:marTop w:val="0"/>
      <w:marBottom w:val="0"/>
      <w:divBdr>
        <w:top w:val="none" w:sz="0" w:space="0" w:color="auto"/>
        <w:left w:val="none" w:sz="0" w:space="0" w:color="auto"/>
        <w:bottom w:val="none" w:sz="0" w:space="0" w:color="auto"/>
        <w:right w:val="none" w:sz="0" w:space="0" w:color="auto"/>
      </w:divBdr>
      <w:divsChild>
        <w:div w:id="1425497739">
          <w:marLeft w:val="0"/>
          <w:marRight w:val="0"/>
          <w:marTop w:val="0"/>
          <w:marBottom w:val="0"/>
          <w:divBdr>
            <w:top w:val="none" w:sz="0" w:space="0" w:color="auto"/>
            <w:left w:val="none" w:sz="0" w:space="0" w:color="auto"/>
            <w:bottom w:val="none" w:sz="0" w:space="0" w:color="auto"/>
            <w:right w:val="none" w:sz="0" w:space="0" w:color="auto"/>
          </w:divBdr>
          <w:divsChild>
            <w:div w:id="1919292189">
              <w:marLeft w:val="0"/>
              <w:marRight w:val="0"/>
              <w:marTop w:val="0"/>
              <w:marBottom w:val="0"/>
              <w:divBdr>
                <w:top w:val="none" w:sz="0" w:space="0" w:color="auto"/>
                <w:left w:val="none" w:sz="0" w:space="0" w:color="auto"/>
                <w:bottom w:val="none" w:sz="0" w:space="0" w:color="auto"/>
                <w:right w:val="none" w:sz="0" w:space="0" w:color="auto"/>
              </w:divBdr>
              <w:divsChild>
                <w:div w:id="6261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84197">
      <w:bodyDiv w:val="1"/>
      <w:marLeft w:val="0"/>
      <w:marRight w:val="0"/>
      <w:marTop w:val="0"/>
      <w:marBottom w:val="0"/>
      <w:divBdr>
        <w:top w:val="none" w:sz="0" w:space="0" w:color="auto"/>
        <w:left w:val="none" w:sz="0" w:space="0" w:color="auto"/>
        <w:bottom w:val="none" w:sz="0" w:space="0" w:color="auto"/>
        <w:right w:val="none" w:sz="0" w:space="0" w:color="auto"/>
      </w:divBdr>
      <w:divsChild>
        <w:div w:id="937374695">
          <w:marLeft w:val="0"/>
          <w:marRight w:val="0"/>
          <w:marTop w:val="0"/>
          <w:marBottom w:val="0"/>
          <w:divBdr>
            <w:top w:val="none" w:sz="0" w:space="0" w:color="auto"/>
            <w:left w:val="none" w:sz="0" w:space="0" w:color="auto"/>
            <w:bottom w:val="none" w:sz="0" w:space="0" w:color="auto"/>
            <w:right w:val="none" w:sz="0" w:space="0" w:color="auto"/>
          </w:divBdr>
          <w:divsChild>
            <w:div w:id="695665305">
              <w:marLeft w:val="0"/>
              <w:marRight w:val="0"/>
              <w:marTop w:val="0"/>
              <w:marBottom w:val="0"/>
              <w:divBdr>
                <w:top w:val="none" w:sz="0" w:space="0" w:color="auto"/>
                <w:left w:val="none" w:sz="0" w:space="0" w:color="auto"/>
                <w:bottom w:val="none" w:sz="0" w:space="0" w:color="auto"/>
                <w:right w:val="none" w:sz="0" w:space="0" w:color="auto"/>
              </w:divBdr>
              <w:divsChild>
                <w:div w:id="76468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777017">
      <w:bodyDiv w:val="1"/>
      <w:marLeft w:val="0"/>
      <w:marRight w:val="0"/>
      <w:marTop w:val="0"/>
      <w:marBottom w:val="0"/>
      <w:divBdr>
        <w:top w:val="none" w:sz="0" w:space="0" w:color="auto"/>
        <w:left w:val="none" w:sz="0" w:space="0" w:color="auto"/>
        <w:bottom w:val="none" w:sz="0" w:space="0" w:color="auto"/>
        <w:right w:val="none" w:sz="0" w:space="0" w:color="auto"/>
      </w:divBdr>
      <w:divsChild>
        <w:div w:id="1367876328">
          <w:marLeft w:val="0"/>
          <w:marRight w:val="0"/>
          <w:marTop w:val="0"/>
          <w:marBottom w:val="0"/>
          <w:divBdr>
            <w:top w:val="none" w:sz="0" w:space="0" w:color="auto"/>
            <w:left w:val="none" w:sz="0" w:space="0" w:color="auto"/>
            <w:bottom w:val="none" w:sz="0" w:space="0" w:color="auto"/>
            <w:right w:val="none" w:sz="0" w:space="0" w:color="auto"/>
          </w:divBdr>
          <w:divsChild>
            <w:div w:id="696080265">
              <w:marLeft w:val="0"/>
              <w:marRight w:val="0"/>
              <w:marTop w:val="0"/>
              <w:marBottom w:val="0"/>
              <w:divBdr>
                <w:top w:val="none" w:sz="0" w:space="0" w:color="auto"/>
                <w:left w:val="none" w:sz="0" w:space="0" w:color="auto"/>
                <w:bottom w:val="none" w:sz="0" w:space="0" w:color="auto"/>
                <w:right w:val="none" w:sz="0" w:space="0" w:color="auto"/>
              </w:divBdr>
              <w:divsChild>
                <w:div w:id="913778268">
                  <w:marLeft w:val="0"/>
                  <w:marRight w:val="0"/>
                  <w:marTop w:val="0"/>
                  <w:marBottom w:val="0"/>
                  <w:divBdr>
                    <w:top w:val="none" w:sz="0" w:space="0" w:color="auto"/>
                    <w:left w:val="none" w:sz="0" w:space="0" w:color="auto"/>
                    <w:bottom w:val="none" w:sz="0" w:space="0" w:color="auto"/>
                    <w:right w:val="none" w:sz="0" w:space="0" w:color="auto"/>
                  </w:divBdr>
                  <w:divsChild>
                    <w:div w:id="56649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0134">
      <w:bodyDiv w:val="1"/>
      <w:marLeft w:val="0"/>
      <w:marRight w:val="0"/>
      <w:marTop w:val="0"/>
      <w:marBottom w:val="0"/>
      <w:divBdr>
        <w:top w:val="none" w:sz="0" w:space="0" w:color="auto"/>
        <w:left w:val="none" w:sz="0" w:space="0" w:color="auto"/>
        <w:bottom w:val="none" w:sz="0" w:space="0" w:color="auto"/>
        <w:right w:val="none" w:sz="0" w:space="0" w:color="auto"/>
      </w:divBdr>
      <w:divsChild>
        <w:div w:id="43259657">
          <w:marLeft w:val="0"/>
          <w:marRight w:val="0"/>
          <w:marTop w:val="0"/>
          <w:marBottom w:val="0"/>
          <w:divBdr>
            <w:top w:val="none" w:sz="0" w:space="0" w:color="auto"/>
            <w:left w:val="none" w:sz="0" w:space="0" w:color="auto"/>
            <w:bottom w:val="none" w:sz="0" w:space="0" w:color="auto"/>
            <w:right w:val="none" w:sz="0" w:space="0" w:color="auto"/>
          </w:divBdr>
          <w:divsChild>
            <w:div w:id="1770613934">
              <w:marLeft w:val="0"/>
              <w:marRight w:val="0"/>
              <w:marTop w:val="0"/>
              <w:marBottom w:val="0"/>
              <w:divBdr>
                <w:top w:val="none" w:sz="0" w:space="0" w:color="auto"/>
                <w:left w:val="none" w:sz="0" w:space="0" w:color="auto"/>
                <w:bottom w:val="none" w:sz="0" w:space="0" w:color="auto"/>
                <w:right w:val="none" w:sz="0" w:space="0" w:color="auto"/>
              </w:divBdr>
              <w:divsChild>
                <w:div w:id="922449901">
                  <w:marLeft w:val="0"/>
                  <w:marRight w:val="0"/>
                  <w:marTop w:val="0"/>
                  <w:marBottom w:val="0"/>
                  <w:divBdr>
                    <w:top w:val="none" w:sz="0" w:space="0" w:color="auto"/>
                    <w:left w:val="none" w:sz="0" w:space="0" w:color="auto"/>
                    <w:bottom w:val="none" w:sz="0" w:space="0" w:color="auto"/>
                    <w:right w:val="none" w:sz="0" w:space="0" w:color="auto"/>
                  </w:divBdr>
                  <w:divsChild>
                    <w:div w:id="78886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604385">
      <w:bodyDiv w:val="1"/>
      <w:marLeft w:val="0"/>
      <w:marRight w:val="0"/>
      <w:marTop w:val="0"/>
      <w:marBottom w:val="0"/>
      <w:divBdr>
        <w:top w:val="none" w:sz="0" w:space="0" w:color="auto"/>
        <w:left w:val="none" w:sz="0" w:space="0" w:color="auto"/>
        <w:bottom w:val="none" w:sz="0" w:space="0" w:color="auto"/>
        <w:right w:val="none" w:sz="0" w:space="0" w:color="auto"/>
      </w:divBdr>
      <w:divsChild>
        <w:div w:id="1870602427">
          <w:marLeft w:val="0"/>
          <w:marRight w:val="0"/>
          <w:marTop w:val="0"/>
          <w:marBottom w:val="0"/>
          <w:divBdr>
            <w:top w:val="none" w:sz="0" w:space="0" w:color="auto"/>
            <w:left w:val="none" w:sz="0" w:space="0" w:color="auto"/>
            <w:bottom w:val="none" w:sz="0" w:space="0" w:color="auto"/>
            <w:right w:val="none" w:sz="0" w:space="0" w:color="auto"/>
          </w:divBdr>
          <w:divsChild>
            <w:div w:id="108866279">
              <w:marLeft w:val="0"/>
              <w:marRight w:val="0"/>
              <w:marTop w:val="0"/>
              <w:marBottom w:val="0"/>
              <w:divBdr>
                <w:top w:val="none" w:sz="0" w:space="0" w:color="auto"/>
                <w:left w:val="none" w:sz="0" w:space="0" w:color="auto"/>
                <w:bottom w:val="none" w:sz="0" w:space="0" w:color="auto"/>
                <w:right w:val="none" w:sz="0" w:space="0" w:color="auto"/>
              </w:divBdr>
              <w:divsChild>
                <w:div w:id="82886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09298">
      <w:bodyDiv w:val="1"/>
      <w:marLeft w:val="0"/>
      <w:marRight w:val="0"/>
      <w:marTop w:val="0"/>
      <w:marBottom w:val="0"/>
      <w:divBdr>
        <w:top w:val="none" w:sz="0" w:space="0" w:color="auto"/>
        <w:left w:val="none" w:sz="0" w:space="0" w:color="auto"/>
        <w:bottom w:val="none" w:sz="0" w:space="0" w:color="auto"/>
        <w:right w:val="none" w:sz="0" w:space="0" w:color="auto"/>
      </w:divBdr>
      <w:divsChild>
        <w:div w:id="388068559">
          <w:marLeft w:val="0"/>
          <w:marRight w:val="0"/>
          <w:marTop w:val="0"/>
          <w:marBottom w:val="0"/>
          <w:divBdr>
            <w:top w:val="none" w:sz="0" w:space="0" w:color="auto"/>
            <w:left w:val="none" w:sz="0" w:space="0" w:color="auto"/>
            <w:bottom w:val="none" w:sz="0" w:space="0" w:color="auto"/>
            <w:right w:val="none" w:sz="0" w:space="0" w:color="auto"/>
          </w:divBdr>
          <w:divsChild>
            <w:div w:id="674455115">
              <w:marLeft w:val="0"/>
              <w:marRight w:val="0"/>
              <w:marTop w:val="0"/>
              <w:marBottom w:val="0"/>
              <w:divBdr>
                <w:top w:val="none" w:sz="0" w:space="0" w:color="auto"/>
                <w:left w:val="none" w:sz="0" w:space="0" w:color="auto"/>
                <w:bottom w:val="none" w:sz="0" w:space="0" w:color="auto"/>
                <w:right w:val="none" w:sz="0" w:space="0" w:color="auto"/>
              </w:divBdr>
              <w:divsChild>
                <w:div w:id="926184227">
                  <w:marLeft w:val="0"/>
                  <w:marRight w:val="0"/>
                  <w:marTop w:val="0"/>
                  <w:marBottom w:val="0"/>
                  <w:divBdr>
                    <w:top w:val="none" w:sz="0" w:space="0" w:color="auto"/>
                    <w:left w:val="none" w:sz="0" w:space="0" w:color="auto"/>
                    <w:bottom w:val="none" w:sz="0" w:space="0" w:color="auto"/>
                    <w:right w:val="none" w:sz="0" w:space="0" w:color="auto"/>
                  </w:divBdr>
                  <w:divsChild>
                    <w:div w:id="51080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805479">
      <w:bodyDiv w:val="1"/>
      <w:marLeft w:val="0"/>
      <w:marRight w:val="0"/>
      <w:marTop w:val="0"/>
      <w:marBottom w:val="0"/>
      <w:divBdr>
        <w:top w:val="none" w:sz="0" w:space="0" w:color="auto"/>
        <w:left w:val="none" w:sz="0" w:space="0" w:color="auto"/>
        <w:bottom w:val="none" w:sz="0" w:space="0" w:color="auto"/>
        <w:right w:val="none" w:sz="0" w:space="0" w:color="auto"/>
      </w:divBdr>
      <w:divsChild>
        <w:div w:id="1192763473">
          <w:marLeft w:val="0"/>
          <w:marRight w:val="0"/>
          <w:marTop w:val="0"/>
          <w:marBottom w:val="0"/>
          <w:divBdr>
            <w:top w:val="none" w:sz="0" w:space="0" w:color="auto"/>
            <w:left w:val="none" w:sz="0" w:space="0" w:color="auto"/>
            <w:bottom w:val="none" w:sz="0" w:space="0" w:color="auto"/>
            <w:right w:val="none" w:sz="0" w:space="0" w:color="auto"/>
          </w:divBdr>
          <w:divsChild>
            <w:div w:id="661083300">
              <w:marLeft w:val="0"/>
              <w:marRight w:val="0"/>
              <w:marTop w:val="0"/>
              <w:marBottom w:val="0"/>
              <w:divBdr>
                <w:top w:val="none" w:sz="0" w:space="0" w:color="auto"/>
                <w:left w:val="none" w:sz="0" w:space="0" w:color="auto"/>
                <w:bottom w:val="none" w:sz="0" w:space="0" w:color="auto"/>
                <w:right w:val="none" w:sz="0" w:space="0" w:color="auto"/>
              </w:divBdr>
              <w:divsChild>
                <w:div w:id="158106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044360">
      <w:bodyDiv w:val="1"/>
      <w:marLeft w:val="0"/>
      <w:marRight w:val="0"/>
      <w:marTop w:val="0"/>
      <w:marBottom w:val="0"/>
      <w:divBdr>
        <w:top w:val="none" w:sz="0" w:space="0" w:color="auto"/>
        <w:left w:val="none" w:sz="0" w:space="0" w:color="auto"/>
        <w:bottom w:val="none" w:sz="0" w:space="0" w:color="auto"/>
        <w:right w:val="none" w:sz="0" w:space="0" w:color="auto"/>
      </w:divBdr>
      <w:divsChild>
        <w:div w:id="99565275">
          <w:marLeft w:val="0"/>
          <w:marRight w:val="0"/>
          <w:marTop w:val="0"/>
          <w:marBottom w:val="0"/>
          <w:divBdr>
            <w:top w:val="none" w:sz="0" w:space="0" w:color="auto"/>
            <w:left w:val="none" w:sz="0" w:space="0" w:color="auto"/>
            <w:bottom w:val="none" w:sz="0" w:space="0" w:color="auto"/>
            <w:right w:val="none" w:sz="0" w:space="0" w:color="auto"/>
          </w:divBdr>
          <w:divsChild>
            <w:div w:id="1813056306">
              <w:marLeft w:val="0"/>
              <w:marRight w:val="0"/>
              <w:marTop w:val="0"/>
              <w:marBottom w:val="0"/>
              <w:divBdr>
                <w:top w:val="none" w:sz="0" w:space="0" w:color="auto"/>
                <w:left w:val="none" w:sz="0" w:space="0" w:color="auto"/>
                <w:bottom w:val="none" w:sz="0" w:space="0" w:color="auto"/>
                <w:right w:val="none" w:sz="0" w:space="0" w:color="auto"/>
              </w:divBdr>
              <w:divsChild>
                <w:div w:id="164373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978279">
      <w:bodyDiv w:val="1"/>
      <w:marLeft w:val="0"/>
      <w:marRight w:val="0"/>
      <w:marTop w:val="0"/>
      <w:marBottom w:val="0"/>
      <w:divBdr>
        <w:top w:val="none" w:sz="0" w:space="0" w:color="auto"/>
        <w:left w:val="none" w:sz="0" w:space="0" w:color="auto"/>
        <w:bottom w:val="none" w:sz="0" w:space="0" w:color="auto"/>
        <w:right w:val="none" w:sz="0" w:space="0" w:color="auto"/>
      </w:divBdr>
      <w:divsChild>
        <w:div w:id="867329975">
          <w:marLeft w:val="0"/>
          <w:marRight w:val="0"/>
          <w:marTop w:val="0"/>
          <w:marBottom w:val="0"/>
          <w:divBdr>
            <w:top w:val="none" w:sz="0" w:space="0" w:color="auto"/>
            <w:left w:val="none" w:sz="0" w:space="0" w:color="auto"/>
            <w:bottom w:val="none" w:sz="0" w:space="0" w:color="auto"/>
            <w:right w:val="none" w:sz="0" w:space="0" w:color="auto"/>
          </w:divBdr>
          <w:divsChild>
            <w:div w:id="1328249712">
              <w:marLeft w:val="0"/>
              <w:marRight w:val="0"/>
              <w:marTop w:val="0"/>
              <w:marBottom w:val="0"/>
              <w:divBdr>
                <w:top w:val="none" w:sz="0" w:space="0" w:color="auto"/>
                <w:left w:val="none" w:sz="0" w:space="0" w:color="auto"/>
                <w:bottom w:val="none" w:sz="0" w:space="0" w:color="auto"/>
                <w:right w:val="none" w:sz="0" w:space="0" w:color="auto"/>
              </w:divBdr>
              <w:divsChild>
                <w:div w:id="312877864">
                  <w:marLeft w:val="0"/>
                  <w:marRight w:val="0"/>
                  <w:marTop w:val="0"/>
                  <w:marBottom w:val="0"/>
                  <w:divBdr>
                    <w:top w:val="none" w:sz="0" w:space="0" w:color="auto"/>
                    <w:left w:val="none" w:sz="0" w:space="0" w:color="auto"/>
                    <w:bottom w:val="none" w:sz="0" w:space="0" w:color="auto"/>
                    <w:right w:val="none" w:sz="0" w:space="0" w:color="auto"/>
                  </w:divBdr>
                  <w:divsChild>
                    <w:div w:id="14318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452732">
      <w:bodyDiv w:val="1"/>
      <w:marLeft w:val="0"/>
      <w:marRight w:val="0"/>
      <w:marTop w:val="0"/>
      <w:marBottom w:val="0"/>
      <w:divBdr>
        <w:top w:val="none" w:sz="0" w:space="0" w:color="auto"/>
        <w:left w:val="none" w:sz="0" w:space="0" w:color="auto"/>
        <w:bottom w:val="none" w:sz="0" w:space="0" w:color="auto"/>
        <w:right w:val="none" w:sz="0" w:space="0" w:color="auto"/>
      </w:divBdr>
      <w:divsChild>
        <w:div w:id="872772419">
          <w:marLeft w:val="0"/>
          <w:marRight w:val="0"/>
          <w:marTop w:val="0"/>
          <w:marBottom w:val="0"/>
          <w:divBdr>
            <w:top w:val="none" w:sz="0" w:space="0" w:color="auto"/>
            <w:left w:val="none" w:sz="0" w:space="0" w:color="auto"/>
            <w:bottom w:val="none" w:sz="0" w:space="0" w:color="auto"/>
            <w:right w:val="none" w:sz="0" w:space="0" w:color="auto"/>
          </w:divBdr>
          <w:divsChild>
            <w:div w:id="1500659177">
              <w:marLeft w:val="0"/>
              <w:marRight w:val="0"/>
              <w:marTop w:val="0"/>
              <w:marBottom w:val="0"/>
              <w:divBdr>
                <w:top w:val="none" w:sz="0" w:space="0" w:color="auto"/>
                <w:left w:val="none" w:sz="0" w:space="0" w:color="auto"/>
                <w:bottom w:val="none" w:sz="0" w:space="0" w:color="auto"/>
                <w:right w:val="none" w:sz="0" w:space="0" w:color="auto"/>
              </w:divBdr>
              <w:divsChild>
                <w:div w:id="207365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t0dkwMWu8bzm1fE4G7LsGiObAg==">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9760</Words>
  <Characters>55632</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Grove</dc:creator>
  <cp:lastModifiedBy>Lauren Grove</cp:lastModifiedBy>
  <cp:revision>2</cp:revision>
  <dcterms:created xsi:type="dcterms:W3CDTF">2021-09-22T20:31:00Z</dcterms:created>
  <dcterms:modified xsi:type="dcterms:W3CDTF">2021-09-22T20:31:00Z</dcterms:modified>
</cp:coreProperties>
</file>